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6882" w14:textId="77777777" w:rsidR="009603F7" w:rsidRDefault="009603F7">
      <w:pPr>
        <w:rPr>
          <w:rFonts w:ascii="Arial" w:hAnsi="Arial" w:cs="Arial"/>
          <w:b/>
          <w:sz w:val="22"/>
        </w:rPr>
      </w:pPr>
    </w:p>
    <w:p w14:paraId="4773EC5D" w14:textId="47E59752" w:rsidR="00743DD1" w:rsidRPr="00916D8D" w:rsidRDefault="00C13F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Minutes</w:t>
      </w:r>
    </w:p>
    <w:p w14:paraId="453F7AE9" w14:textId="77777777" w:rsidR="00743DD1" w:rsidRPr="00916D8D" w:rsidRDefault="00743DD1">
      <w:p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Holy Family School Council Meeting</w:t>
      </w:r>
    </w:p>
    <w:p w14:paraId="2F5B0F4B" w14:textId="77777777" w:rsidR="00743DD1" w:rsidRPr="00916D8D" w:rsidRDefault="00C13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Mon, </w:t>
      </w:r>
      <w:r w:rsidR="00485AD4">
        <w:rPr>
          <w:rFonts w:ascii="Arial" w:hAnsi="Arial" w:cs="Arial"/>
          <w:sz w:val="22"/>
        </w:rPr>
        <w:t>Sept 12</w:t>
      </w:r>
      <w:r w:rsidR="00F53291">
        <w:rPr>
          <w:rFonts w:ascii="Arial" w:hAnsi="Arial" w:cs="Arial"/>
          <w:sz w:val="22"/>
        </w:rPr>
        <w:t>, 2022</w:t>
      </w:r>
      <w:r>
        <w:rPr>
          <w:rFonts w:ascii="Arial" w:hAnsi="Arial" w:cs="Arial"/>
          <w:sz w:val="22"/>
        </w:rPr>
        <w:t>,</w:t>
      </w:r>
      <w:r w:rsidR="00485AD4">
        <w:rPr>
          <w:rFonts w:ascii="Arial" w:hAnsi="Arial" w:cs="Arial"/>
          <w:sz w:val="22"/>
        </w:rPr>
        <w:t xml:space="preserve"> 1900-210</w:t>
      </w:r>
      <w:r w:rsidR="00437610">
        <w:rPr>
          <w:rFonts w:ascii="Arial" w:hAnsi="Arial" w:cs="Arial"/>
          <w:sz w:val="22"/>
        </w:rPr>
        <w:t>0</w:t>
      </w:r>
      <w:r w:rsidR="00485AD4">
        <w:rPr>
          <w:rFonts w:ascii="Arial" w:hAnsi="Arial" w:cs="Arial"/>
          <w:sz w:val="22"/>
        </w:rPr>
        <w:t>h</w:t>
      </w:r>
    </w:p>
    <w:p w14:paraId="53667122" w14:textId="77777777" w:rsidR="00743DD1" w:rsidRPr="00916D8D" w:rsidRDefault="00743DD1">
      <w:pPr>
        <w:rPr>
          <w:rFonts w:ascii="Arial" w:hAnsi="Arial" w:cs="Arial"/>
          <w:sz w:val="22"/>
        </w:rPr>
      </w:pPr>
    </w:p>
    <w:p w14:paraId="1C0F0ABB" w14:textId="77777777" w:rsidR="00743DD1" w:rsidRPr="00916D8D" w:rsidRDefault="00743DD1">
      <w:pPr>
        <w:rPr>
          <w:rFonts w:ascii="Arial" w:hAnsi="Arial" w:cs="Arial"/>
          <w:sz w:val="22"/>
          <w:u w:val="single"/>
        </w:rPr>
      </w:pPr>
      <w:r w:rsidRPr="00916D8D">
        <w:rPr>
          <w:rFonts w:ascii="Arial" w:hAnsi="Arial" w:cs="Arial"/>
          <w:sz w:val="22"/>
          <w:u w:val="single"/>
        </w:rPr>
        <w:t>Attendance:</w:t>
      </w:r>
    </w:p>
    <w:p w14:paraId="081B788F" w14:textId="77777777" w:rsidR="00743DD1" w:rsidRPr="00916D8D" w:rsidRDefault="00743DD1">
      <w:p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Members:</w:t>
      </w:r>
    </w:p>
    <w:p w14:paraId="20ECCA83" w14:textId="77777777" w:rsidR="00E961E8" w:rsidRDefault="00E961E8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Gina Anderson</w:t>
      </w:r>
      <w:r w:rsidR="00485AD4" w:rsidRPr="00485AD4">
        <w:rPr>
          <w:rFonts w:ascii="Arial" w:hAnsi="Arial" w:cs="Arial"/>
          <w:sz w:val="22"/>
        </w:rPr>
        <w:t xml:space="preserve"> </w:t>
      </w:r>
      <w:r w:rsidR="00485AD4">
        <w:rPr>
          <w:rFonts w:ascii="Arial" w:hAnsi="Arial" w:cs="Arial"/>
          <w:sz w:val="22"/>
        </w:rPr>
        <w:tab/>
      </w:r>
      <w:r w:rsidR="00485AD4">
        <w:rPr>
          <w:rFonts w:ascii="Arial" w:hAnsi="Arial" w:cs="Arial"/>
          <w:sz w:val="22"/>
        </w:rPr>
        <w:tab/>
      </w:r>
      <w:r w:rsidR="00485AD4">
        <w:rPr>
          <w:rFonts w:ascii="Arial" w:hAnsi="Arial" w:cs="Arial"/>
          <w:sz w:val="22"/>
        </w:rPr>
        <w:tab/>
      </w:r>
      <w:r w:rsidR="00485AD4">
        <w:rPr>
          <w:rFonts w:ascii="Arial" w:hAnsi="Arial" w:cs="Arial"/>
          <w:sz w:val="22"/>
        </w:rPr>
        <w:tab/>
      </w:r>
      <w:r w:rsidR="00485AD4" w:rsidRPr="00916D8D">
        <w:rPr>
          <w:rFonts w:ascii="Arial" w:hAnsi="Arial" w:cs="Arial"/>
          <w:sz w:val="22"/>
        </w:rPr>
        <w:sym w:font="Symbol" w:char="F07F"/>
      </w:r>
      <w:r w:rsidR="00485AD4">
        <w:rPr>
          <w:rFonts w:ascii="Arial" w:hAnsi="Arial" w:cs="Arial"/>
          <w:sz w:val="22"/>
        </w:rPr>
        <w:t xml:space="preserve">  Maria Gray, Principal</w:t>
      </w:r>
    </w:p>
    <w:p w14:paraId="3721BEC9" w14:textId="77777777" w:rsidR="00F53291" w:rsidRPr="00F53291" w:rsidRDefault="00485AD4" w:rsidP="00F5329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Lisa Christensen</w:t>
      </w:r>
      <w:r w:rsidRPr="00485A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16D8D">
        <w:rPr>
          <w:rFonts w:ascii="Arial" w:hAnsi="Arial" w:cs="Arial"/>
          <w:sz w:val="22"/>
        </w:rPr>
        <w:sym w:font="Symbol" w:char="F07F"/>
      </w:r>
      <w:r w:rsidRPr="00916D8D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Patti Oxford, Vice-Principal</w:t>
      </w:r>
    </w:p>
    <w:p w14:paraId="0739663E" w14:textId="10508C26" w:rsidR="004701A8" w:rsidRDefault="00485AD4" w:rsidP="00F5329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Shirah Davis</w:t>
      </w:r>
      <w:r w:rsidRPr="00485A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16D8D">
        <w:sym w:font="Symbol" w:char="F07F"/>
      </w:r>
      <w:r w:rsidRPr="00E961E8">
        <w:rPr>
          <w:rFonts w:ascii="Arial" w:hAnsi="Arial" w:cs="Arial"/>
          <w:sz w:val="22"/>
        </w:rPr>
        <w:t xml:space="preserve">  </w:t>
      </w:r>
      <w:r w:rsidRPr="00F53291">
        <w:rPr>
          <w:rFonts w:ascii="Arial" w:hAnsi="Arial" w:cs="Arial"/>
          <w:sz w:val="22"/>
        </w:rPr>
        <w:t xml:space="preserve">Invited guests:  </w:t>
      </w:r>
      <w:r w:rsidR="004701A8">
        <w:rPr>
          <w:rFonts w:ascii="Arial" w:hAnsi="Arial" w:cs="Arial"/>
          <w:sz w:val="22"/>
        </w:rPr>
        <w:t xml:space="preserve">Daniel </w:t>
      </w:r>
      <w:r w:rsidR="00D676DF">
        <w:rPr>
          <w:rFonts w:ascii="Arial" w:hAnsi="Arial" w:cs="Arial"/>
          <w:sz w:val="22"/>
        </w:rPr>
        <w:t xml:space="preserve">Harms, </w:t>
      </w:r>
    </w:p>
    <w:p w14:paraId="24A0EB87" w14:textId="6A0FEE47" w:rsidR="00485AD4" w:rsidRPr="004701A8" w:rsidRDefault="004701A8" w:rsidP="004701A8">
      <w:pPr>
        <w:ind w:left="360"/>
        <w:rPr>
          <w:rFonts w:ascii="Arial" w:hAnsi="Arial" w:cs="Arial"/>
          <w:sz w:val="22"/>
        </w:rPr>
      </w:pPr>
      <w:r w:rsidRPr="004701A8">
        <w:rPr>
          <w:rFonts w:ascii="Arial" w:hAnsi="Arial" w:cs="Arial"/>
          <w:sz w:val="22"/>
        </w:rPr>
        <w:tab/>
      </w:r>
      <w:r w:rsidRPr="004701A8">
        <w:rPr>
          <w:rFonts w:ascii="Arial" w:hAnsi="Arial" w:cs="Arial"/>
          <w:sz w:val="22"/>
        </w:rPr>
        <w:tab/>
      </w:r>
      <w:r w:rsidRPr="004701A8">
        <w:rPr>
          <w:rFonts w:ascii="Arial" w:hAnsi="Arial" w:cs="Arial"/>
          <w:sz w:val="22"/>
        </w:rPr>
        <w:tab/>
      </w:r>
      <w:r w:rsidRPr="004701A8">
        <w:rPr>
          <w:rFonts w:ascii="Arial" w:hAnsi="Arial" w:cs="Arial"/>
          <w:sz w:val="22"/>
        </w:rPr>
        <w:tab/>
      </w:r>
      <w:r w:rsidRPr="004701A8">
        <w:rPr>
          <w:rFonts w:ascii="Arial" w:hAnsi="Arial" w:cs="Arial"/>
          <w:sz w:val="22"/>
        </w:rPr>
        <w:tab/>
      </w:r>
      <w:r w:rsidRPr="004701A8">
        <w:rPr>
          <w:rFonts w:ascii="Arial" w:hAnsi="Arial" w:cs="Arial"/>
          <w:sz w:val="22"/>
        </w:rPr>
        <w:tab/>
      </w:r>
      <w:r w:rsidR="00D676DF">
        <w:rPr>
          <w:rFonts w:ascii="Arial" w:hAnsi="Arial" w:cs="Arial"/>
          <w:sz w:val="22"/>
        </w:rPr>
        <w:tab/>
      </w:r>
      <w:r w:rsidR="00D676DF">
        <w:rPr>
          <w:rFonts w:ascii="Arial" w:hAnsi="Arial" w:cs="Arial"/>
          <w:sz w:val="22"/>
        </w:rPr>
        <w:tab/>
      </w:r>
      <w:r w:rsidRPr="004701A8">
        <w:rPr>
          <w:rFonts w:ascii="Arial" w:hAnsi="Arial" w:cs="Arial"/>
          <w:sz w:val="22"/>
        </w:rPr>
        <w:t>Carrie</w:t>
      </w:r>
      <w:r w:rsidR="00485AD4" w:rsidRPr="004701A8">
        <w:rPr>
          <w:rFonts w:ascii="Arial" w:hAnsi="Arial" w:cs="Arial"/>
          <w:sz w:val="22"/>
        </w:rPr>
        <w:tab/>
      </w:r>
      <w:r w:rsidR="004B2988">
        <w:rPr>
          <w:rFonts w:ascii="Arial" w:hAnsi="Arial" w:cs="Arial"/>
          <w:sz w:val="22"/>
        </w:rPr>
        <w:t>Gillis</w:t>
      </w:r>
    </w:p>
    <w:p w14:paraId="4C7870F6" w14:textId="77777777" w:rsidR="00F53291" w:rsidRDefault="00743DD1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Amy Fry</w:t>
      </w:r>
    </w:p>
    <w:p w14:paraId="43925BD1" w14:textId="77777777" w:rsidR="00E961E8" w:rsidRDefault="00F53291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Secretary/Treasurer:  Erin Spiewak</w:t>
      </w:r>
      <w:r w:rsidR="00485AD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0D94195" w14:textId="77777777" w:rsidR="00233B8A" w:rsidRPr="00916D8D" w:rsidRDefault="00233B8A" w:rsidP="00743DD1">
      <w:pPr>
        <w:rPr>
          <w:rFonts w:ascii="Arial" w:hAnsi="Arial" w:cs="Arial"/>
          <w:sz w:val="22"/>
        </w:rPr>
      </w:pPr>
    </w:p>
    <w:p w14:paraId="09B5D71C" w14:textId="6C0916D7" w:rsidR="00743DD1" w:rsidRPr="00916D8D" w:rsidRDefault="00AF0C85" w:rsidP="00743DD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437610">
        <w:rPr>
          <w:rFonts w:ascii="Arial" w:hAnsi="Arial" w:cs="Arial"/>
          <w:sz w:val="22"/>
        </w:rPr>
        <w:t>pening prayer</w:t>
      </w:r>
      <w:r w:rsidR="004701A8">
        <w:rPr>
          <w:rFonts w:ascii="Arial" w:hAnsi="Arial" w:cs="Arial"/>
          <w:sz w:val="22"/>
        </w:rPr>
        <w:t xml:space="preserve"> (MG)</w:t>
      </w:r>
    </w:p>
    <w:p w14:paraId="200A08D1" w14:textId="77777777" w:rsidR="001C0098" w:rsidRPr="00E961E8" w:rsidRDefault="001C0098" w:rsidP="00E961E8">
      <w:pPr>
        <w:rPr>
          <w:rFonts w:ascii="Arial" w:hAnsi="Arial" w:cs="Arial"/>
          <w:sz w:val="22"/>
        </w:rPr>
      </w:pPr>
    </w:p>
    <w:p w14:paraId="51E03036" w14:textId="63025DF6" w:rsidR="004B2988" w:rsidRPr="005944CC" w:rsidRDefault="00485AD4" w:rsidP="005944C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Welcome and </w:t>
      </w:r>
      <w:r w:rsidR="00AF0C85">
        <w:rPr>
          <w:rFonts w:ascii="Arial" w:hAnsi="Arial" w:cs="Arial"/>
          <w:sz w:val="22"/>
        </w:rPr>
        <w:t>i</w:t>
      </w:r>
      <w:r w:rsidR="00C33CBB">
        <w:rPr>
          <w:rFonts w:ascii="Arial" w:hAnsi="Arial" w:cs="Arial"/>
          <w:sz w:val="22"/>
        </w:rPr>
        <w:t>ce breaker</w:t>
      </w:r>
      <w:r w:rsidR="004B2988">
        <w:rPr>
          <w:rFonts w:ascii="Arial" w:hAnsi="Arial" w:cs="Arial"/>
          <w:sz w:val="22"/>
        </w:rPr>
        <w:t xml:space="preserve"> </w:t>
      </w:r>
    </w:p>
    <w:p w14:paraId="7B56F41F" w14:textId="04AF7544" w:rsidR="004B2988" w:rsidRDefault="00D51C6A" w:rsidP="004B298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Round ta</w:t>
      </w:r>
      <w:r w:rsidR="00D676DF">
        <w:rPr>
          <w:rFonts w:ascii="Arial" w:hAnsi="Arial" w:cs="Arial"/>
          <w:sz w:val="22"/>
        </w:rPr>
        <w:t>ble and Introductions</w:t>
      </w:r>
    </w:p>
    <w:p w14:paraId="0DFEB34C" w14:textId="77777777" w:rsidR="00816CF4" w:rsidRPr="00E961E8" w:rsidRDefault="00816CF4" w:rsidP="00E961E8">
      <w:pPr>
        <w:rPr>
          <w:rFonts w:ascii="Arial" w:hAnsi="Arial" w:cs="Arial"/>
          <w:sz w:val="22"/>
        </w:rPr>
      </w:pPr>
    </w:p>
    <w:p w14:paraId="7F3114F1" w14:textId="77777777" w:rsidR="00971CFC" w:rsidRPr="00971CFC" w:rsidRDefault="00E961E8" w:rsidP="00971CF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council housekeeping</w:t>
      </w:r>
      <w:r w:rsidR="00485AD4">
        <w:rPr>
          <w:rFonts w:ascii="Arial" w:hAnsi="Arial" w:cs="Arial"/>
          <w:sz w:val="22"/>
        </w:rPr>
        <w:t xml:space="preserve"> (AF)</w:t>
      </w:r>
      <w:r>
        <w:rPr>
          <w:rFonts w:ascii="Arial" w:hAnsi="Arial" w:cs="Arial"/>
          <w:sz w:val="22"/>
        </w:rPr>
        <w:t>:</w:t>
      </w:r>
    </w:p>
    <w:p w14:paraId="5755AAB8" w14:textId="77777777" w:rsidR="00D676DF" w:rsidRDefault="00971CFC" w:rsidP="00E961E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Meeting date/time </w:t>
      </w:r>
    </w:p>
    <w:p w14:paraId="18FD5372" w14:textId="52A60D18" w:rsidR="00971CFC" w:rsidRDefault="00D676DF" w:rsidP="00D676DF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 will continue to p</w:t>
      </w:r>
      <w:r w:rsidR="00971CFC">
        <w:rPr>
          <w:rFonts w:ascii="Arial" w:hAnsi="Arial" w:cs="Arial"/>
          <w:sz w:val="22"/>
        </w:rPr>
        <w:t xml:space="preserve">ost/publish </w:t>
      </w:r>
      <w:r w:rsidR="005944CC">
        <w:rPr>
          <w:rFonts w:ascii="Arial" w:hAnsi="Arial" w:cs="Arial"/>
          <w:sz w:val="22"/>
        </w:rPr>
        <w:t xml:space="preserve">date </w:t>
      </w:r>
      <w:r w:rsidR="00971CFC">
        <w:rPr>
          <w:rFonts w:ascii="Arial" w:hAnsi="Arial" w:cs="Arial"/>
          <w:sz w:val="22"/>
        </w:rPr>
        <w:t>on website</w:t>
      </w:r>
      <w:r>
        <w:rPr>
          <w:rFonts w:ascii="Arial" w:hAnsi="Arial" w:cs="Arial"/>
          <w:sz w:val="22"/>
        </w:rPr>
        <w:t xml:space="preserve"> calendar and </w:t>
      </w:r>
      <w:r w:rsidR="00971CFC">
        <w:rPr>
          <w:rFonts w:ascii="Arial" w:hAnsi="Arial" w:cs="Arial"/>
          <w:sz w:val="22"/>
        </w:rPr>
        <w:t>newsletter</w:t>
      </w:r>
      <w:r>
        <w:rPr>
          <w:rFonts w:ascii="Arial" w:hAnsi="Arial" w:cs="Arial"/>
          <w:sz w:val="22"/>
        </w:rPr>
        <w:t xml:space="preserve"> to encourage attendance</w:t>
      </w:r>
    </w:p>
    <w:p w14:paraId="5D9DBB0A" w14:textId="1EE600FA" w:rsidR="00D51C6A" w:rsidRDefault="00D676DF" w:rsidP="00D51C6A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Meetings will continue to be the f</w:t>
      </w:r>
      <w:r w:rsidR="00D51C6A">
        <w:rPr>
          <w:rFonts w:ascii="Arial" w:hAnsi="Arial" w:cs="Arial"/>
          <w:sz w:val="22"/>
        </w:rPr>
        <w:t>irst Mondays of the month</w:t>
      </w:r>
      <w:r>
        <w:rPr>
          <w:rFonts w:ascii="Arial" w:hAnsi="Arial" w:cs="Arial"/>
          <w:sz w:val="22"/>
        </w:rPr>
        <w:t xml:space="preserve"> at</w:t>
      </w:r>
      <w:r w:rsidR="00D51C6A">
        <w:rPr>
          <w:rFonts w:ascii="Arial" w:hAnsi="Arial" w:cs="Arial"/>
          <w:sz w:val="22"/>
        </w:rPr>
        <w:t xml:space="preserve"> 7pm </w:t>
      </w:r>
    </w:p>
    <w:p w14:paraId="4976F37C" w14:textId="2BC0DBCC" w:rsidR="00E961E8" w:rsidRDefault="00E961E8" w:rsidP="00E961E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Selection of Chair</w:t>
      </w:r>
    </w:p>
    <w:p w14:paraId="20BCDFAE" w14:textId="4D9B9FB8" w:rsidR="00D676DF" w:rsidRDefault="00D676DF" w:rsidP="00D676DF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Discussed the role but </w:t>
      </w:r>
      <w:r w:rsidR="008A073F">
        <w:rPr>
          <w:rFonts w:ascii="Arial" w:hAnsi="Arial" w:cs="Arial"/>
          <w:sz w:val="22"/>
        </w:rPr>
        <w:t xml:space="preserve">Chair </w:t>
      </w:r>
      <w:r>
        <w:rPr>
          <w:rFonts w:ascii="Arial" w:hAnsi="Arial" w:cs="Arial"/>
          <w:sz w:val="22"/>
        </w:rPr>
        <w:t xml:space="preserve">was not confirmed. Defer </w:t>
      </w:r>
      <w:r w:rsidR="005944CC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 xml:space="preserve">next meeting until </w:t>
      </w:r>
      <w:r w:rsidR="008A073F">
        <w:rPr>
          <w:rFonts w:ascii="Arial" w:hAnsi="Arial" w:cs="Arial"/>
          <w:sz w:val="22"/>
        </w:rPr>
        <w:t>5</w:t>
      </w:r>
      <w:r w:rsidR="008A073F" w:rsidRPr="008A073F">
        <w:rPr>
          <w:rFonts w:ascii="Arial" w:hAnsi="Arial" w:cs="Arial"/>
          <w:sz w:val="22"/>
          <w:vertAlign w:val="superscript"/>
        </w:rPr>
        <w:t>th</w:t>
      </w:r>
      <w:r w:rsidR="008A073F">
        <w:rPr>
          <w:rFonts w:ascii="Arial" w:hAnsi="Arial" w:cs="Arial"/>
          <w:sz w:val="22"/>
        </w:rPr>
        <w:t xml:space="preserve"> member is determined</w:t>
      </w:r>
    </w:p>
    <w:p w14:paraId="7367C94A" w14:textId="4D26C776" w:rsidR="00AD482C" w:rsidRDefault="00E961E8" w:rsidP="00971CFC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Secretary/treasurer</w:t>
      </w:r>
      <w:r w:rsidR="00F53291">
        <w:rPr>
          <w:rFonts w:ascii="Arial" w:hAnsi="Arial" w:cs="Arial"/>
          <w:sz w:val="22"/>
        </w:rPr>
        <w:t xml:space="preserve">:  </w:t>
      </w:r>
    </w:p>
    <w:p w14:paraId="52C0F147" w14:textId="265C6F31" w:rsidR="008A073F" w:rsidRDefault="008A073F" w:rsidP="00D51C6A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 the m</w:t>
      </w:r>
      <w:r w:rsidR="00D51C6A">
        <w:rPr>
          <w:rFonts w:ascii="Arial" w:hAnsi="Arial" w:cs="Arial"/>
          <w:sz w:val="22"/>
        </w:rPr>
        <w:t>otion to have ES as Secretary/Treasure</w:t>
      </w:r>
      <w:r w:rsidR="00037076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. </w:t>
      </w:r>
    </w:p>
    <w:p w14:paraId="0FC159F4" w14:textId="387B4847" w:rsidR="00D51C6A" w:rsidRDefault="008A073F" w:rsidP="008A073F">
      <w:pPr>
        <w:rPr>
          <w:rFonts w:ascii="Arial" w:hAnsi="Arial" w:cs="Arial"/>
          <w:sz w:val="22"/>
        </w:rPr>
      </w:pPr>
      <w:r w:rsidRPr="008A073F">
        <w:rPr>
          <w:rFonts w:ascii="Arial" w:hAnsi="Arial" w:cs="Arial"/>
          <w:sz w:val="22"/>
        </w:rPr>
        <w:t xml:space="preserve">Motion </w:t>
      </w:r>
      <w:r>
        <w:rPr>
          <w:rFonts w:ascii="Arial" w:hAnsi="Arial" w:cs="Arial"/>
          <w:sz w:val="22"/>
        </w:rPr>
        <w:t>to appoint ES as school council secretary/treasure (1</w:t>
      </w:r>
      <w:r w:rsidRPr="008A073F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by</w:t>
      </w:r>
      <w:r w:rsidRPr="008A073F">
        <w:rPr>
          <w:rFonts w:ascii="Arial" w:hAnsi="Arial" w:cs="Arial"/>
          <w:sz w:val="22"/>
        </w:rPr>
        <w:t xml:space="preserve"> </w:t>
      </w:r>
      <w:r w:rsidR="00D51C6A" w:rsidRPr="008A073F">
        <w:rPr>
          <w:rFonts w:ascii="Arial" w:hAnsi="Arial" w:cs="Arial"/>
          <w:sz w:val="22"/>
        </w:rPr>
        <w:t>LC</w:t>
      </w:r>
      <w:r w:rsidRPr="008A073F">
        <w:rPr>
          <w:rFonts w:ascii="Arial" w:hAnsi="Arial" w:cs="Arial"/>
          <w:sz w:val="22"/>
        </w:rPr>
        <w:t>/ 2</w:t>
      </w:r>
      <w:r w:rsidRPr="008A073F">
        <w:rPr>
          <w:rFonts w:ascii="Arial" w:hAnsi="Arial" w:cs="Arial"/>
          <w:sz w:val="22"/>
          <w:vertAlign w:val="superscript"/>
        </w:rPr>
        <w:t>nd</w:t>
      </w:r>
      <w:r w:rsidRPr="008A073F">
        <w:rPr>
          <w:rFonts w:ascii="Arial" w:hAnsi="Arial" w:cs="Arial"/>
          <w:sz w:val="22"/>
        </w:rPr>
        <w:t xml:space="preserve"> by GA</w:t>
      </w:r>
      <w:r>
        <w:rPr>
          <w:rFonts w:ascii="Arial" w:hAnsi="Arial" w:cs="Arial"/>
          <w:sz w:val="22"/>
        </w:rPr>
        <w:t>)</w:t>
      </w:r>
      <w:r w:rsidRPr="008A073F">
        <w:rPr>
          <w:rFonts w:ascii="Arial" w:hAnsi="Arial" w:cs="Arial"/>
          <w:sz w:val="22"/>
        </w:rPr>
        <w:t>.</w:t>
      </w:r>
      <w:r w:rsidR="00D51C6A" w:rsidRPr="008A073F">
        <w:rPr>
          <w:rFonts w:ascii="Arial" w:hAnsi="Arial" w:cs="Arial"/>
          <w:sz w:val="22"/>
        </w:rPr>
        <w:t xml:space="preserve"> Motion carried</w:t>
      </w:r>
    </w:p>
    <w:p w14:paraId="6C90B032" w14:textId="51C614A0" w:rsidR="008A073F" w:rsidRPr="008A073F" w:rsidRDefault="008A073F" w:rsidP="008A07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Action: ES to contact DOE to sign appointment paperwork</w:t>
      </w:r>
    </w:p>
    <w:p w14:paraId="703958A0" w14:textId="5F9CB177" w:rsidR="00D51C6A" w:rsidRDefault="00D676DF" w:rsidP="00971CFC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Discussed the different c</w:t>
      </w:r>
      <w:r w:rsidR="00485AD4">
        <w:rPr>
          <w:rFonts w:ascii="Arial" w:hAnsi="Arial" w:cs="Arial"/>
          <w:sz w:val="22"/>
        </w:rPr>
        <w:t>ommittees and regular ta</w:t>
      </w:r>
      <w:r w:rsidR="00A419E1">
        <w:rPr>
          <w:rFonts w:ascii="Arial" w:hAnsi="Arial" w:cs="Arial"/>
          <w:sz w:val="22"/>
        </w:rPr>
        <w:t>s</w:t>
      </w:r>
      <w:r w:rsidR="00485AD4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s, but members were not assigned</w:t>
      </w:r>
      <w:r w:rsidR="008A073F">
        <w:rPr>
          <w:rFonts w:ascii="Arial" w:hAnsi="Arial" w:cs="Arial"/>
          <w:sz w:val="22"/>
        </w:rPr>
        <w:t xml:space="preserve"> to roles</w:t>
      </w:r>
      <w:r>
        <w:rPr>
          <w:rFonts w:ascii="Arial" w:hAnsi="Arial" w:cs="Arial"/>
          <w:sz w:val="22"/>
        </w:rPr>
        <w:t xml:space="preserve">. Defer </w:t>
      </w:r>
      <w:r w:rsidR="005944CC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 xml:space="preserve"> next meeting</w:t>
      </w:r>
      <w:r w:rsidR="00971CFC">
        <w:rPr>
          <w:rFonts w:ascii="Arial" w:hAnsi="Arial" w:cs="Arial"/>
          <w:sz w:val="22"/>
        </w:rPr>
        <w:t xml:space="preserve"> </w:t>
      </w:r>
      <w:r w:rsidR="008A073F">
        <w:rPr>
          <w:rFonts w:ascii="Arial" w:hAnsi="Arial" w:cs="Arial"/>
          <w:sz w:val="22"/>
        </w:rPr>
        <w:t>until the 5</w:t>
      </w:r>
      <w:r w:rsidR="008A073F" w:rsidRPr="008A073F">
        <w:rPr>
          <w:rFonts w:ascii="Arial" w:hAnsi="Arial" w:cs="Arial"/>
          <w:sz w:val="22"/>
          <w:vertAlign w:val="superscript"/>
        </w:rPr>
        <w:t>th</w:t>
      </w:r>
      <w:r w:rsidR="008A073F">
        <w:rPr>
          <w:rFonts w:ascii="Arial" w:hAnsi="Arial" w:cs="Arial"/>
          <w:sz w:val="22"/>
        </w:rPr>
        <w:t xml:space="preserve"> member is appointed</w:t>
      </w:r>
    </w:p>
    <w:p w14:paraId="0C9A352F" w14:textId="283A6791" w:rsidR="00D51C6A" w:rsidRDefault="00AF0C85" w:rsidP="00D51C6A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CEAY</w:t>
      </w:r>
      <w:r w:rsidR="00D51C6A">
        <w:rPr>
          <w:rFonts w:ascii="Arial" w:hAnsi="Arial" w:cs="Arial"/>
          <w:sz w:val="22"/>
        </w:rPr>
        <w:t xml:space="preserve">: 2 representatives </w:t>
      </w:r>
      <w:r w:rsidR="00AB1832">
        <w:rPr>
          <w:rFonts w:ascii="Arial" w:hAnsi="Arial" w:cs="Arial"/>
          <w:sz w:val="22"/>
        </w:rPr>
        <w:t>–</w:t>
      </w:r>
      <w:r w:rsidR="00D51C6A">
        <w:rPr>
          <w:rFonts w:ascii="Arial" w:hAnsi="Arial" w:cs="Arial"/>
          <w:sz w:val="22"/>
        </w:rPr>
        <w:t xml:space="preserve"> </w:t>
      </w:r>
      <w:r w:rsidR="00AB1832">
        <w:rPr>
          <w:rFonts w:ascii="Arial" w:hAnsi="Arial" w:cs="Arial"/>
          <w:sz w:val="22"/>
        </w:rPr>
        <w:t>ED will be attending next meeting</w:t>
      </w:r>
    </w:p>
    <w:p w14:paraId="0F654367" w14:textId="3DE2F620" w:rsidR="00D51C6A" w:rsidRDefault="00AF0C85" w:rsidP="00D51C6A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Student </w:t>
      </w:r>
      <w:r w:rsidR="008175A3">
        <w:rPr>
          <w:rFonts w:ascii="Arial" w:hAnsi="Arial" w:cs="Arial"/>
          <w:sz w:val="22"/>
        </w:rPr>
        <w:t>Busing Committee</w:t>
      </w:r>
      <w:r w:rsidR="00AB1832">
        <w:rPr>
          <w:rFonts w:ascii="Arial" w:hAnsi="Arial" w:cs="Arial"/>
          <w:sz w:val="22"/>
        </w:rPr>
        <w:t xml:space="preserve"> – one rep </w:t>
      </w:r>
    </w:p>
    <w:p w14:paraId="6F77E9EB" w14:textId="77777777" w:rsidR="00AB1832" w:rsidRDefault="00AB1832" w:rsidP="00D51C6A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 w:rsidRPr="00AB1832">
        <w:rPr>
          <w:rFonts w:ascii="Arial" w:hAnsi="Arial" w:cs="Arial"/>
          <w:sz w:val="22"/>
        </w:rPr>
        <w:t>N</w:t>
      </w:r>
      <w:r w:rsidR="008175A3" w:rsidRPr="00AB1832">
        <w:rPr>
          <w:rFonts w:ascii="Arial" w:hAnsi="Arial" w:cs="Arial"/>
          <w:sz w:val="22"/>
        </w:rPr>
        <w:t>ewsletter</w:t>
      </w:r>
      <w:r w:rsidRPr="00AB1832">
        <w:rPr>
          <w:rFonts w:ascii="Arial" w:hAnsi="Arial" w:cs="Arial"/>
          <w:sz w:val="22"/>
        </w:rPr>
        <w:t xml:space="preserve"> – monthly submission </w:t>
      </w:r>
    </w:p>
    <w:p w14:paraId="6FA215A4" w14:textId="08B6FF97" w:rsidR="00971CFC" w:rsidRPr="00AB1832" w:rsidRDefault="00485AD4" w:rsidP="00D51C6A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 w:rsidRPr="00AB1832">
        <w:rPr>
          <w:rFonts w:ascii="Arial" w:hAnsi="Arial" w:cs="Arial"/>
          <w:sz w:val="22"/>
        </w:rPr>
        <w:t>Facebook page</w:t>
      </w:r>
      <w:r w:rsidR="00AB1832" w:rsidRPr="00AB1832">
        <w:rPr>
          <w:rFonts w:ascii="Arial" w:hAnsi="Arial" w:cs="Arial"/>
          <w:sz w:val="22"/>
        </w:rPr>
        <w:t xml:space="preserve"> – administration </w:t>
      </w:r>
    </w:p>
    <w:p w14:paraId="09ECCD8C" w14:textId="5E251021" w:rsidR="008A073F" w:rsidRDefault="00A419E1" w:rsidP="00971CFC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Swearing</w:t>
      </w:r>
      <w:r w:rsidR="005944CC">
        <w:rPr>
          <w:rFonts w:ascii="Arial" w:hAnsi="Arial" w:cs="Arial"/>
          <w:sz w:val="22"/>
        </w:rPr>
        <w:t xml:space="preserve"> in</w:t>
      </w:r>
    </w:p>
    <w:p w14:paraId="2DF3459C" w14:textId="4EE8B993" w:rsidR="008A073F" w:rsidRDefault="008A073F" w:rsidP="008A073F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Only SD attended the swearing in ceremony at Berginia</w:t>
      </w:r>
      <w:r w:rsidR="00321BF5">
        <w:rPr>
          <w:rFonts w:ascii="Arial" w:hAnsi="Arial" w:cs="Arial"/>
          <w:sz w:val="22"/>
        </w:rPr>
        <w:t xml:space="preserve"> Centre</w:t>
      </w:r>
    </w:p>
    <w:p w14:paraId="382514DD" w14:textId="6EBAD303" w:rsidR="008D0A3F" w:rsidRPr="008A073F" w:rsidRDefault="008A073F" w:rsidP="008A07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Action: AF to invite Lori Cho</w:t>
      </w:r>
      <w:r w:rsidR="00321BF5">
        <w:rPr>
          <w:rFonts w:ascii="Arial" w:hAnsi="Arial" w:cs="Arial"/>
          <w:sz w:val="22"/>
        </w:rPr>
        <w:t xml:space="preserve">quette to </w:t>
      </w:r>
      <w:r w:rsidR="005944CC">
        <w:rPr>
          <w:rFonts w:ascii="Arial" w:hAnsi="Arial" w:cs="Arial"/>
          <w:sz w:val="22"/>
        </w:rPr>
        <w:t xml:space="preserve">a </w:t>
      </w:r>
      <w:r w:rsidR="00321BF5">
        <w:rPr>
          <w:rFonts w:ascii="Arial" w:hAnsi="Arial" w:cs="Arial"/>
          <w:sz w:val="22"/>
        </w:rPr>
        <w:t xml:space="preserve">meeting to complete the oath. </w:t>
      </w:r>
      <w:r w:rsidR="00AF4525" w:rsidRPr="008A073F">
        <w:rPr>
          <w:rFonts w:ascii="Arial" w:hAnsi="Arial" w:cs="Arial"/>
          <w:sz w:val="22"/>
        </w:rPr>
        <w:t xml:space="preserve"> </w:t>
      </w:r>
      <w:r w:rsidR="00AB1832" w:rsidRPr="008A073F">
        <w:rPr>
          <w:rFonts w:ascii="Arial" w:hAnsi="Arial" w:cs="Arial"/>
          <w:sz w:val="22"/>
        </w:rPr>
        <w:t>LC, AF, GA still need to be sworn in</w:t>
      </w:r>
    </w:p>
    <w:p w14:paraId="2C3C3B45" w14:textId="0CF401AA" w:rsidR="00321BF5" w:rsidRDefault="008175A3" w:rsidP="00971CFC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Honora</w:t>
      </w:r>
      <w:r w:rsidR="00557DD8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ria</w:t>
      </w:r>
    </w:p>
    <w:p w14:paraId="019E2580" w14:textId="49E2186F" w:rsidR="008175A3" w:rsidRDefault="00321BF5" w:rsidP="00321BF5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 receiving honourarium must </w:t>
      </w:r>
      <w:r w:rsidR="00557DD8">
        <w:rPr>
          <w:rFonts w:ascii="Arial" w:hAnsi="Arial" w:cs="Arial"/>
          <w:sz w:val="22"/>
        </w:rPr>
        <w:t>complete the form circulated for</w:t>
      </w:r>
      <w:r w:rsidR="00AF4525">
        <w:rPr>
          <w:rFonts w:ascii="Arial" w:hAnsi="Arial" w:cs="Arial"/>
          <w:sz w:val="22"/>
        </w:rPr>
        <w:t xml:space="preserve"> CRA </w:t>
      </w:r>
    </w:p>
    <w:p w14:paraId="2B11505B" w14:textId="72B32FD6" w:rsidR="008175A3" w:rsidRPr="008175A3" w:rsidRDefault="00321BF5" w:rsidP="008175A3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Two people attended the meeting who were interested in joining school council. At the end of the meeting, one person will be selected to fill the 5</w:t>
      </w:r>
      <w:r w:rsidRPr="00321BF5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spot.</w:t>
      </w:r>
    </w:p>
    <w:p w14:paraId="52447705" w14:textId="77777777" w:rsidR="00B638DD" w:rsidRPr="00916D8D" w:rsidRDefault="00B638DD" w:rsidP="00B638DD">
      <w:pPr>
        <w:rPr>
          <w:rFonts w:ascii="Arial" w:hAnsi="Arial" w:cs="Arial"/>
          <w:sz w:val="22"/>
        </w:rPr>
      </w:pPr>
    </w:p>
    <w:p w14:paraId="2796D67E" w14:textId="1B916929" w:rsidR="00AD482C" w:rsidRDefault="00DF431C" w:rsidP="00971CF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Financ</w:t>
      </w:r>
      <w:r w:rsidR="00E961E8">
        <w:rPr>
          <w:rFonts w:ascii="Arial" w:hAnsi="Arial" w:cs="Arial"/>
          <w:sz w:val="22"/>
        </w:rPr>
        <w:t>ial update</w:t>
      </w:r>
      <w:r w:rsidR="00485AD4">
        <w:rPr>
          <w:rFonts w:ascii="Arial" w:hAnsi="Arial" w:cs="Arial"/>
          <w:sz w:val="22"/>
        </w:rPr>
        <w:t xml:space="preserve"> (ES</w:t>
      </w:r>
      <w:r w:rsidR="008D0A3F">
        <w:rPr>
          <w:rFonts w:ascii="Arial" w:hAnsi="Arial" w:cs="Arial"/>
          <w:sz w:val="22"/>
        </w:rPr>
        <w:t>)</w:t>
      </w:r>
    </w:p>
    <w:p w14:paraId="347BFF3F" w14:textId="0DFA7FD0" w:rsidR="00A50FBB" w:rsidRDefault="00A50FBB" w:rsidP="00A50FB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 Statement balance – $4528.68 </w:t>
      </w:r>
    </w:p>
    <w:p w14:paraId="2E284858" w14:textId="5F5FE402" w:rsidR="00A50FBB" w:rsidRDefault="00A50FBB" w:rsidP="00A50FB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Will be receiving YG contribution soon $5860.00</w:t>
      </w:r>
      <w:r w:rsidR="00321BF5">
        <w:rPr>
          <w:rFonts w:ascii="Arial" w:hAnsi="Arial" w:cs="Arial"/>
          <w:sz w:val="22"/>
        </w:rPr>
        <w:t xml:space="preserve">. Financial statements from 2021-2022 </w:t>
      </w:r>
      <w:r w:rsidR="00FA36F0">
        <w:rPr>
          <w:rFonts w:ascii="Arial" w:hAnsi="Arial" w:cs="Arial"/>
          <w:sz w:val="22"/>
        </w:rPr>
        <w:t>were approved by DOE</w:t>
      </w:r>
    </w:p>
    <w:p w14:paraId="259CE58C" w14:textId="6257A28D" w:rsidR="00FA36F0" w:rsidRDefault="00FA36F0" w:rsidP="00A50FB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have an overview of expenses and activities that school council ran or participated in</w:t>
      </w:r>
    </w:p>
    <w:p w14:paraId="5703D523" w14:textId="59B5F4AE" w:rsidR="002C4FD2" w:rsidRPr="002C4FD2" w:rsidRDefault="002C4FD2" w:rsidP="002C4FD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Action: ES to contact Scotiabank to update signing authority</w:t>
      </w:r>
    </w:p>
    <w:p w14:paraId="60AF6F7F" w14:textId="77777777" w:rsidR="002B4D4B" w:rsidRDefault="002B4D4B" w:rsidP="002B4D4B">
      <w:pPr>
        <w:pStyle w:val="ListParagraph"/>
        <w:ind w:left="360"/>
        <w:rPr>
          <w:rFonts w:ascii="Arial" w:hAnsi="Arial" w:cs="Arial"/>
          <w:sz w:val="22"/>
        </w:rPr>
      </w:pPr>
    </w:p>
    <w:p w14:paraId="372D9211" w14:textId="574EBB9A" w:rsidR="00814544" w:rsidRPr="00F402F3" w:rsidRDefault="00F402F3" w:rsidP="00F402F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 </w:t>
      </w:r>
      <w:r w:rsidR="000A4F3D">
        <w:rPr>
          <w:rFonts w:ascii="Arial" w:hAnsi="Arial" w:cs="Arial"/>
          <w:sz w:val="22"/>
        </w:rPr>
        <w:t>In-</w:t>
      </w:r>
      <w:r w:rsidR="002B4D4B">
        <w:rPr>
          <w:rFonts w:ascii="Arial" w:hAnsi="Arial" w:cs="Arial"/>
          <w:sz w:val="22"/>
        </w:rPr>
        <w:t>camera session</w:t>
      </w:r>
    </w:p>
    <w:p w14:paraId="72651AE7" w14:textId="77777777" w:rsidR="00916D8D" w:rsidRDefault="00916D8D" w:rsidP="00916D8D">
      <w:pPr>
        <w:pStyle w:val="ListParagraph"/>
        <w:ind w:left="360"/>
        <w:rPr>
          <w:rFonts w:ascii="Arial" w:hAnsi="Arial" w:cs="Arial"/>
          <w:sz w:val="22"/>
        </w:rPr>
      </w:pPr>
    </w:p>
    <w:p w14:paraId="2BC5F84B" w14:textId="77777777" w:rsidR="008D0A3F" w:rsidRPr="008D0A3F" w:rsidRDefault="00816CF4" w:rsidP="008D0A3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916D8D" w:rsidRPr="00916D8D">
        <w:rPr>
          <w:rFonts w:ascii="Arial" w:hAnsi="Arial" w:cs="Arial"/>
          <w:sz w:val="22"/>
        </w:rPr>
        <w:t>ar</w:t>
      </w:r>
      <w:r w:rsidR="008D0A3F">
        <w:rPr>
          <w:rFonts w:ascii="Arial" w:hAnsi="Arial" w:cs="Arial"/>
          <w:sz w:val="22"/>
        </w:rPr>
        <w:t>ental communication and concerns</w:t>
      </w:r>
    </w:p>
    <w:p w14:paraId="64D33022" w14:textId="220E358E" w:rsidR="008D0A3F" w:rsidRPr="008D0A3F" w:rsidRDefault="00F402F3" w:rsidP="008D0A3F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None but AF reviewed how </w:t>
      </w:r>
      <w:r w:rsidR="008D0A3F">
        <w:rPr>
          <w:rFonts w:ascii="Arial" w:hAnsi="Arial" w:cs="Arial"/>
          <w:sz w:val="22"/>
        </w:rPr>
        <w:t>parent concern</w:t>
      </w:r>
      <w:r>
        <w:rPr>
          <w:rFonts w:ascii="Arial" w:hAnsi="Arial" w:cs="Arial"/>
          <w:sz w:val="22"/>
        </w:rPr>
        <w:t>s should be addressed when school council members are approached by parent with concerns</w:t>
      </w:r>
    </w:p>
    <w:p w14:paraId="14EA6EDB" w14:textId="77777777" w:rsidR="00B638DD" w:rsidRPr="00916D8D" w:rsidRDefault="00B638DD" w:rsidP="00B638DD">
      <w:pPr>
        <w:pStyle w:val="ListParagraph"/>
        <w:rPr>
          <w:rFonts w:ascii="Arial" w:hAnsi="Arial" w:cs="Arial"/>
          <w:sz w:val="22"/>
        </w:rPr>
      </w:pPr>
    </w:p>
    <w:p w14:paraId="00AB8D9F" w14:textId="04DF7A24" w:rsidR="00341F8A" w:rsidRDefault="00971CFC" w:rsidP="00341F8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Principal’s report (MG/PO</w:t>
      </w:r>
      <w:r w:rsidR="00B638DD" w:rsidRPr="00916D8D">
        <w:rPr>
          <w:rFonts w:ascii="Arial" w:hAnsi="Arial" w:cs="Arial"/>
          <w:sz w:val="22"/>
        </w:rPr>
        <w:t>)</w:t>
      </w:r>
    </w:p>
    <w:p w14:paraId="0C5D58B9" w14:textId="0998CFA9" w:rsidR="00814544" w:rsidRDefault="00F402F3" w:rsidP="00814544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is almost</w:t>
      </w:r>
      <w:r w:rsidR="00814544">
        <w:rPr>
          <w:rFonts w:ascii="Arial" w:hAnsi="Arial" w:cs="Arial"/>
          <w:sz w:val="22"/>
        </w:rPr>
        <w:t xml:space="preserve"> at full capacity</w:t>
      </w:r>
    </w:p>
    <w:p w14:paraId="0D583F95" w14:textId="04A2AE3F" w:rsidR="00913142" w:rsidRDefault="00814544" w:rsidP="00814544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New Type one diabetic </w:t>
      </w:r>
      <w:r w:rsidR="0029497B">
        <w:rPr>
          <w:rFonts w:ascii="Arial" w:hAnsi="Arial" w:cs="Arial"/>
          <w:sz w:val="22"/>
        </w:rPr>
        <w:t>diagnoses</w:t>
      </w:r>
      <w:r w:rsidR="00F402F3">
        <w:rPr>
          <w:rFonts w:ascii="Arial" w:hAnsi="Arial" w:cs="Arial"/>
          <w:sz w:val="22"/>
        </w:rPr>
        <w:t xml:space="preserve"> at the school. Monitoring and treatment heavily involves the parent</w:t>
      </w:r>
      <w:r w:rsidR="00913142">
        <w:rPr>
          <w:rFonts w:ascii="Arial" w:hAnsi="Arial" w:cs="Arial"/>
          <w:sz w:val="22"/>
        </w:rPr>
        <w:t xml:space="preserve"> at the school. The student requires temporary </w:t>
      </w:r>
      <w:r>
        <w:rPr>
          <w:rFonts w:ascii="Arial" w:hAnsi="Arial" w:cs="Arial"/>
          <w:sz w:val="22"/>
        </w:rPr>
        <w:t>support f</w:t>
      </w:r>
      <w:r w:rsidR="00557DD8">
        <w:rPr>
          <w:rFonts w:ascii="Arial" w:hAnsi="Arial" w:cs="Arial"/>
          <w:sz w:val="22"/>
        </w:rPr>
        <w:t>rom</w:t>
      </w:r>
      <w:r>
        <w:rPr>
          <w:rFonts w:ascii="Arial" w:hAnsi="Arial" w:cs="Arial"/>
          <w:sz w:val="22"/>
        </w:rPr>
        <w:t xml:space="preserve"> </w:t>
      </w:r>
      <w:r w:rsidR="00913142">
        <w:rPr>
          <w:rFonts w:ascii="Arial" w:hAnsi="Arial" w:cs="Arial"/>
          <w:sz w:val="22"/>
        </w:rPr>
        <w:t xml:space="preserve">student services and short </w:t>
      </w:r>
      <w:r w:rsidR="00E75B4F">
        <w:rPr>
          <w:rFonts w:ascii="Arial" w:hAnsi="Arial" w:cs="Arial"/>
          <w:sz w:val="22"/>
        </w:rPr>
        <w:t xml:space="preserve">term </w:t>
      </w:r>
      <w:r w:rsidR="000305F8">
        <w:rPr>
          <w:rFonts w:ascii="Arial" w:hAnsi="Arial" w:cs="Arial"/>
          <w:sz w:val="22"/>
        </w:rPr>
        <w:t>transition plan</w:t>
      </w:r>
      <w:r w:rsidR="00913142">
        <w:rPr>
          <w:rFonts w:ascii="Arial" w:hAnsi="Arial" w:cs="Arial"/>
          <w:sz w:val="22"/>
        </w:rPr>
        <w:t>. No response from</w:t>
      </w:r>
      <w:r w:rsidR="000305F8">
        <w:rPr>
          <w:rFonts w:ascii="Arial" w:hAnsi="Arial" w:cs="Arial"/>
          <w:sz w:val="22"/>
        </w:rPr>
        <w:t xml:space="preserve"> </w:t>
      </w:r>
      <w:r w:rsidR="00913142">
        <w:rPr>
          <w:rFonts w:ascii="Arial" w:hAnsi="Arial" w:cs="Arial"/>
          <w:sz w:val="22"/>
        </w:rPr>
        <w:t>s</w:t>
      </w:r>
      <w:r w:rsidR="00DE317C">
        <w:rPr>
          <w:rFonts w:ascii="Arial" w:hAnsi="Arial" w:cs="Arial"/>
          <w:sz w:val="22"/>
        </w:rPr>
        <w:t>tudent support services – Karen Campbell, and Marilyn Markie-Forrester</w:t>
      </w:r>
      <w:r w:rsidR="00E75B4F">
        <w:rPr>
          <w:rFonts w:ascii="Arial" w:hAnsi="Arial" w:cs="Arial"/>
          <w:sz w:val="22"/>
        </w:rPr>
        <w:t xml:space="preserve">. </w:t>
      </w:r>
      <w:r w:rsidR="00913142">
        <w:rPr>
          <w:rFonts w:ascii="Arial" w:hAnsi="Arial" w:cs="Arial"/>
          <w:sz w:val="22"/>
        </w:rPr>
        <w:t>Formal training required for staff</w:t>
      </w:r>
    </w:p>
    <w:p w14:paraId="1439A9D4" w14:textId="03AC3730" w:rsidR="00814544" w:rsidRPr="00913142" w:rsidRDefault="00913142" w:rsidP="00913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Action:</w:t>
      </w:r>
      <w:r w:rsidR="00E75B4F" w:rsidRPr="00913142">
        <w:rPr>
          <w:rFonts w:ascii="Arial" w:hAnsi="Arial" w:cs="Arial"/>
          <w:sz w:val="22"/>
        </w:rPr>
        <w:t xml:space="preserve"> </w:t>
      </w:r>
      <w:r w:rsidR="004D529F" w:rsidRPr="00913142">
        <w:rPr>
          <w:rFonts w:ascii="Arial" w:hAnsi="Arial" w:cs="Arial"/>
          <w:sz w:val="22"/>
        </w:rPr>
        <w:t xml:space="preserve">AF to </w:t>
      </w:r>
      <w:r>
        <w:rPr>
          <w:rFonts w:ascii="Arial" w:hAnsi="Arial" w:cs="Arial"/>
          <w:sz w:val="22"/>
        </w:rPr>
        <w:t>draft letter to DOE student services to request additional support for student in the school</w:t>
      </w:r>
    </w:p>
    <w:p w14:paraId="2BA19214" w14:textId="4BA5D3D8" w:rsidR="0029497B" w:rsidRDefault="0029497B" w:rsidP="00814544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teaching positions are full. </w:t>
      </w:r>
      <w:r w:rsidR="00913142">
        <w:rPr>
          <w:rFonts w:ascii="Arial" w:hAnsi="Arial" w:cs="Arial"/>
          <w:sz w:val="22"/>
        </w:rPr>
        <w:t>S</w:t>
      </w:r>
      <w:r w:rsidR="00557DD8">
        <w:rPr>
          <w:rFonts w:ascii="Arial" w:hAnsi="Arial" w:cs="Arial"/>
          <w:sz w:val="22"/>
        </w:rPr>
        <w:t>o</w:t>
      </w:r>
      <w:r w:rsidR="00913142">
        <w:rPr>
          <w:rFonts w:ascii="Arial" w:hAnsi="Arial" w:cs="Arial"/>
          <w:sz w:val="22"/>
        </w:rPr>
        <w:t xml:space="preserve"> pleased with a</w:t>
      </w:r>
      <w:r>
        <w:rPr>
          <w:rFonts w:ascii="Arial" w:hAnsi="Arial" w:cs="Arial"/>
          <w:sz w:val="22"/>
        </w:rPr>
        <w:t>mazing staff</w:t>
      </w:r>
    </w:p>
    <w:p w14:paraId="5DAA537D" w14:textId="6DBE08B8" w:rsidR="000305F8" w:rsidRDefault="0029497B" w:rsidP="00814544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Still have </w:t>
      </w:r>
      <w:r w:rsidR="00913142">
        <w:rPr>
          <w:rFonts w:ascii="Arial" w:hAnsi="Arial" w:cs="Arial"/>
          <w:sz w:val="22"/>
        </w:rPr>
        <w:t xml:space="preserve">outstanding </w:t>
      </w:r>
      <w:r>
        <w:rPr>
          <w:rFonts w:ascii="Arial" w:hAnsi="Arial" w:cs="Arial"/>
          <w:sz w:val="22"/>
        </w:rPr>
        <w:t xml:space="preserve">1.75 EA position </w:t>
      </w:r>
      <w:r w:rsidR="00913142">
        <w:rPr>
          <w:rFonts w:ascii="Arial" w:hAnsi="Arial" w:cs="Arial"/>
          <w:sz w:val="22"/>
        </w:rPr>
        <w:t xml:space="preserve">to be filled but no </w:t>
      </w:r>
      <w:r w:rsidR="00593AC6">
        <w:rPr>
          <w:rFonts w:ascii="Arial" w:hAnsi="Arial" w:cs="Arial"/>
          <w:sz w:val="22"/>
        </w:rPr>
        <w:t>qualified</w:t>
      </w:r>
      <w:r w:rsidR="00913142">
        <w:rPr>
          <w:rFonts w:ascii="Arial" w:hAnsi="Arial" w:cs="Arial"/>
          <w:sz w:val="22"/>
        </w:rPr>
        <w:t xml:space="preserve"> applicants</w:t>
      </w:r>
      <w:r w:rsidR="00557DD8">
        <w:rPr>
          <w:rFonts w:ascii="Arial" w:hAnsi="Arial" w:cs="Arial"/>
          <w:sz w:val="22"/>
        </w:rPr>
        <w:t xml:space="preserve"> yet</w:t>
      </w:r>
      <w:r w:rsidR="00593AC6">
        <w:rPr>
          <w:rFonts w:ascii="Arial" w:hAnsi="Arial" w:cs="Arial"/>
          <w:sz w:val="22"/>
        </w:rPr>
        <w:t xml:space="preserve">. Still </w:t>
      </w:r>
    </w:p>
    <w:p w14:paraId="3D35B912" w14:textId="76796E7F" w:rsidR="0029497B" w:rsidRDefault="00593AC6" w:rsidP="000305F8">
      <w:pPr>
        <w:pStyle w:val="ListParagraph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TOC</w:t>
      </w:r>
      <w:r w:rsidR="0091314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answering call. </w:t>
      </w:r>
    </w:p>
    <w:p w14:paraId="57C2273F" w14:textId="7339096A" w:rsidR="000305F8" w:rsidRDefault="00892469" w:rsidP="000305F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family is concerned about delay in l</w:t>
      </w:r>
      <w:r w:rsidR="000305F8">
        <w:rPr>
          <w:rFonts w:ascii="Arial" w:hAnsi="Arial" w:cs="Arial"/>
          <w:sz w:val="22"/>
        </w:rPr>
        <w:t xml:space="preserve">earning disability </w:t>
      </w:r>
      <w:r>
        <w:rPr>
          <w:rFonts w:ascii="Arial" w:hAnsi="Arial" w:cs="Arial"/>
          <w:sz w:val="22"/>
        </w:rPr>
        <w:t>assessments. The wait t</w:t>
      </w:r>
      <w:r w:rsidR="000305F8">
        <w:rPr>
          <w:rFonts w:ascii="Arial" w:hAnsi="Arial" w:cs="Arial"/>
          <w:sz w:val="22"/>
        </w:rPr>
        <w:t>ime to receive assessment for new student diagnosis</w:t>
      </w:r>
      <w:r>
        <w:rPr>
          <w:rFonts w:ascii="Arial" w:hAnsi="Arial" w:cs="Arial"/>
          <w:sz w:val="22"/>
        </w:rPr>
        <w:t xml:space="preserve"> from </w:t>
      </w:r>
      <w:r w:rsidR="00557DD8">
        <w:rPr>
          <w:rFonts w:ascii="Arial" w:hAnsi="Arial" w:cs="Arial"/>
          <w:sz w:val="22"/>
        </w:rPr>
        <w:t xml:space="preserve">the department’s </w:t>
      </w:r>
      <w:r w:rsidR="000305F8">
        <w:rPr>
          <w:rFonts w:ascii="Arial" w:hAnsi="Arial" w:cs="Arial"/>
          <w:sz w:val="22"/>
        </w:rPr>
        <w:t>support services</w:t>
      </w:r>
      <w:r>
        <w:rPr>
          <w:rFonts w:ascii="Arial" w:hAnsi="Arial" w:cs="Arial"/>
          <w:sz w:val="22"/>
        </w:rPr>
        <w:t xml:space="preserve"> is unsatisfactory. School Council members have not heard from concerned parent yet</w:t>
      </w:r>
    </w:p>
    <w:p w14:paraId="656DC097" w14:textId="78EE0975" w:rsidR="00610D00" w:rsidRDefault="00610D00" w:rsidP="000305F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Volleyball – Grade 7s</w:t>
      </w:r>
      <w:r w:rsidR="00892469">
        <w:rPr>
          <w:rFonts w:ascii="Arial" w:hAnsi="Arial" w:cs="Arial"/>
          <w:sz w:val="22"/>
        </w:rPr>
        <w:t xml:space="preserve"> season has started. First tournament starts next week</w:t>
      </w:r>
      <w:r>
        <w:rPr>
          <w:rFonts w:ascii="Arial" w:hAnsi="Arial" w:cs="Arial"/>
          <w:sz w:val="22"/>
        </w:rPr>
        <w:t xml:space="preserve"> </w:t>
      </w:r>
    </w:p>
    <w:p w14:paraId="521321D7" w14:textId="357849C1" w:rsidR="00610D00" w:rsidRDefault="00610D00" w:rsidP="000305F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Property Management </w:t>
      </w:r>
      <w:r w:rsidR="00DF450D">
        <w:rPr>
          <w:rFonts w:ascii="Arial" w:hAnsi="Arial" w:cs="Arial"/>
          <w:sz w:val="22"/>
        </w:rPr>
        <w:t>has been notified of inadequate fencing near the front parking lot/bus loo</w:t>
      </w:r>
      <w:r w:rsidR="00557DD8">
        <w:rPr>
          <w:rFonts w:ascii="Arial" w:hAnsi="Arial" w:cs="Arial"/>
          <w:sz w:val="22"/>
        </w:rPr>
        <w:t>p</w:t>
      </w:r>
      <w:r w:rsidR="00DF450D">
        <w:rPr>
          <w:rFonts w:ascii="Arial" w:hAnsi="Arial" w:cs="Arial"/>
          <w:sz w:val="22"/>
        </w:rPr>
        <w:t xml:space="preserve">. Temporary fencing will be in place before freeze up. Permanent fix will occur in spring. </w:t>
      </w:r>
      <w:r>
        <w:rPr>
          <w:rFonts w:ascii="Arial" w:hAnsi="Arial" w:cs="Arial"/>
          <w:sz w:val="22"/>
        </w:rPr>
        <w:t>Kids are crossing</w:t>
      </w:r>
      <w:r w:rsidR="0039629E">
        <w:rPr>
          <w:rFonts w:ascii="Arial" w:hAnsi="Arial" w:cs="Arial"/>
          <w:sz w:val="22"/>
        </w:rPr>
        <w:t xml:space="preserve"> </w:t>
      </w:r>
      <w:r w:rsidR="00DF450D">
        <w:rPr>
          <w:rFonts w:ascii="Arial" w:hAnsi="Arial" w:cs="Arial"/>
          <w:sz w:val="22"/>
        </w:rPr>
        <w:t xml:space="preserve">in front of </w:t>
      </w:r>
      <w:r w:rsidR="0039629E">
        <w:rPr>
          <w:rFonts w:ascii="Arial" w:hAnsi="Arial" w:cs="Arial"/>
          <w:sz w:val="22"/>
        </w:rPr>
        <w:t>cars</w:t>
      </w:r>
      <w:r w:rsidR="00557DD8">
        <w:rPr>
          <w:rFonts w:ascii="Arial" w:hAnsi="Arial" w:cs="Arial"/>
          <w:sz w:val="22"/>
        </w:rPr>
        <w:t xml:space="preserve"> and extremely unsafe.</w:t>
      </w:r>
    </w:p>
    <w:p w14:paraId="71561741" w14:textId="62B24F5F" w:rsidR="0039629E" w:rsidRDefault="00F36D43" w:rsidP="000305F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First school liturgy happening </w:t>
      </w:r>
      <w:r w:rsidR="0039629E">
        <w:rPr>
          <w:rFonts w:ascii="Arial" w:hAnsi="Arial" w:cs="Arial"/>
          <w:sz w:val="22"/>
        </w:rPr>
        <w:t>Wednesday</w:t>
      </w:r>
      <w:r>
        <w:rPr>
          <w:rFonts w:ascii="Arial" w:hAnsi="Arial" w:cs="Arial"/>
          <w:sz w:val="22"/>
        </w:rPr>
        <w:t xml:space="preserve"> coordinated by Mr. Colaci and Grade 1</w:t>
      </w:r>
      <w:r w:rsidR="00557DD8">
        <w:rPr>
          <w:rFonts w:ascii="Arial" w:hAnsi="Arial" w:cs="Arial"/>
          <w:sz w:val="22"/>
        </w:rPr>
        <w:t>s</w:t>
      </w:r>
    </w:p>
    <w:p w14:paraId="4D769D48" w14:textId="048ED60C" w:rsidR="0039629E" w:rsidRDefault="0039629E" w:rsidP="000305F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Back to school BBQ was a success.</w:t>
      </w:r>
      <w:r w:rsidR="00F36D43">
        <w:rPr>
          <w:rFonts w:ascii="Arial" w:hAnsi="Arial" w:cs="Arial"/>
          <w:sz w:val="22"/>
        </w:rPr>
        <w:t xml:space="preserve"> Thank you to school council for organizing</w:t>
      </w:r>
    </w:p>
    <w:p w14:paraId="748688AD" w14:textId="112E42F5" w:rsidR="0039629E" w:rsidRDefault="0039629E" w:rsidP="000305F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Yukon</w:t>
      </w:r>
      <w:r w:rsidR="00F36D43">
        <w:rPr>
          <w:rFonts w:ascii="Arial" w:hAnsi="Arial" w:cs="Arial"/>
          <w:sz w:val="22"/>
        </w:rPr>
        <w:t xml:space="preserve"> S</w:t>
      </w:r>
      <w:r>
        <w:rPr>
          <w:rFonts w:ascii="Arial" w:hAnsi="Arial" w:cs="Arial"/>
          <w:sz w:val="22"/>
        </w:rPr>
        <w:t xml:space="preserve">chool administrators conference </w:t>
      </w:r>
      <w:r w:rsidR="00F36D43">
        <w:rPr>
          <w:rFonts w:ascii="Arial" w:hAnsi="Arial" w:cs="Arial"/>
          <w:sz w:val="22"/>
        </w:rPr>
        <w:t xml:space="preserve">happening </w:t>
      </w:r>
      <w:r>
        <w:rPr>
          <w:rFonts w:ascii="Arial" w:hAnsi="Arial" w:cs="Arial"/>
          <w:sz w:val="22"/>
        </w:rPr>
        <w:t xml:space="preserve">in Dawson this week. </w:t>
      </w:r>
      <w:r w:rsidR="00F36D43">
        <w:rPr>
          <w:rFonts w:ascii="Arial" w:hAnsi="Arial" w:cs="Arial"/>
          <w:sz w:val="22"/>
        </w:rPr>
        <w:t>It focused on a b</w:t>
      </w:r>
      <w:r>
        <w:rPr>
          <w:rFonts w:ascii="Arial" w:hAnsi="Arial" w:cs="Arial"/>
          <w:sz w:val="22"/>
        </w:rPr>
        <w:t xml:space="preserve">ook study </w:t>
      </w:r>
      <w:r w:rsidR="00F36D43">
        <w:rPr>
          <w:rFonts w:ascii="Arial" w:hAnsi="Arial" w:cs="Arial"/>
          <w:sz w:val="22"/>
        </w:rPr>
        <w:t>about</w:t>
      </w:r>
      <w:r>
        <w:rPr>
          <w:rFonts w:ascii="Arial" w:hAnsi="Arial" w:cs="Arial"/>
          <w:sz w:val="22"/>
        </w:rPr>
        <w:t xml:space="preserve"> collective equitable</w:t>
      </w:r>
      <w:r w:rsidR="00F36D43">
        <w:rPr>
          <w:rFonts w:ascii="Arial" w:hAnsi="Arial" w:cs="Arial"/>
          <w:sz w:val="22"/>
        </w:rPr>
        <w:t xml:space="preserve"> in the schools</w:t>
      </w:r>
      <w:r>
        <w:rPr>
          <w:rFonts w:ascii="Arial" w:hAnsi="Arial" w:cs="Arial"/>
          <w:sz w:val="22"/>
        </w:rPr>
        <w:t xml:space="preserve"> </w:t>
      </w:r>
    </w:p>
    <w:p w14:paraId="35123DB1" w14:textId="2F9D4EAC" w:rsidR="006E2B0C" w:rsidRPr="000305F8" w:rsidRDefault="00F36D43" w:rsidP="000305F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Question asked </w:t>
      </w:r>
      <w:r w:rsidR="00557DD8">
        <w:rPr>
          <w:rFonts w:ascii="Arial" w:hAnsi="Arial" w:cs="Arial"/>
          <w:sz w:val="22"/>
        </w:rPr>
        <w:t xml:space="preserve">of </w:t>
      </w:r>
      <w:r w:rsidR="006E2B0C">
        <w:rPr>
          <w:rFonts w:ascii="Arial" w:hAnsi="Arial" w:cs="Arial"/>
          <w:sz w:val="22"/>
        </w:rPr>
        <w:t>Bill 304</w:t>
      </w:r>
      <w:r>
        <w:rPr>
          <w:rFonts w:ascii="Arial" w:hAnsi="Arial" w:cs="Arial"/>
          <w:sz w:val="22"/>
        </w:rPr>
        <w:t xml:space="preserve"> implementation at HF:</w:t>
      </w:r>
      <w:r w:rsidR="006E2B0C">
        <w:rPr>
          <w:rFonts w:ascii="Arial" w:hAnsi="Arial" w:cs="Arial"/>
          <w:sz w:val="22"/>
        </w:rPr>
        <w:t xml:space="preserve"> Inclusivity at elementary school is being addressed already. Gender neutral bathroom exists</w:t>
      </w:r>
      <w:r>
        <w:rPr>
          <w:rFonts w:ascii="Arial" w:hAnsi="Arial" w:cs="Arial"/>
          <w:sz w:val="22"/>
        </w:rPr>
        <w:t xml:space="preserve">. </w:t>
      </w:r>
      <w:r w:rsidR="006E2B0C">
        <w:rPr>
          <w:rFonts w:ascii="Arial" w:hAnsi="Arial" w:cs="Arial"/>
          <w:sz w:val="22"/>
        </w:rPr>
        <w:t xml:space="preserve"> Some </w:t>
      </w:r>
      <w:r>
        <w:rPr>
          <w:rFonts w:ascii="Arial" w:hAnsi="Arial" w:cs="Arial"/>
          <w:sz w:val="22"/>
        </w:rPr>
        <w:t xml:space="preserve">schools have developed </w:t>
      </w:r>
      <w:r w:rsidR="006E2B0C">
        <w:rPr>
          <w:rFonts w:ascii="Arial" w:hAnsi="Arial" w:cs="Arial"/>
          <w:sz w:val="22"/>
        </w:rPr>
        <w:t>action plans</w:t>
      </w:r>
      <w:r>
        <w:rPr>
          <w:rFonts w:ascii="Arial" w:hAnsi="Arial" w:cs="Arial"/>
          <w:sz w:val="22"/>
        </w:rPr>
        <w:t>, but HF is m</w:t>
      </w:r>
      <w:r w:rsidR="006E2B0C">
        <w:rPr>
          <w:rFonts w:ascii="Arial" w:hAnsi="Arial" w:cs="Arial"/>
          <w:sz w:val="22"/>
        </w:rPr>
        <w:t>eeting mandate</w:t>
      </w:r>
      <w:r>
        <w:rPr>
          <w:rFonts w:ascii="Arial" w:hAnsi="Arial" w:cs="Arial"/>
          <w:sz w:val="22"/>
        </w:rPr>
        <w:t>. Open to</w:t>
      </w:r>
      <w:r w:rsidR="006E2B0C">
        <w:rPr>
          <w:rFonts w:ascii="Arial" w:hAnsi="Arial" w:cs="Arial"/>
          <w:sz w:val="22"/>
        </w:rPr>
        <w:t xml:space="preserve"> explore other vision</w:t>
      </w:r>
      <w:r>
        <w:rPr>
          <w:rFonts w:ascii="Arial" w:hAnsi="Arial" w:cs="Arial"/>
          <w:sz w:val="22"/>
        </w:rPr>
        <w:t>s/options</w:t>
      </w:r>
      <w:r w:rsidR="006E2B0C">
        <w:rPr>
          <w:rFonts w:ascii="Arial" w:hAnsi="Arial" w:cs="Arial"/>
          <w:sz w:val="22"/>
        </w:rPr>
        <w:t xml:space="preserve"> </w:t>
      </w:r>
    </w:p>
    <w:p w14:paraId="5064B9DE" w14:textId="77777777" w:rsidR="008175A3" w:rsidRDefault="008175A3" w:rsidP="008175A3">
      <w:pPr>
        <w:pStyle w:val="ListParagraph"/>
        <w:ind w:left="360"/>
        <w:rPr>
          <w:rFonts w:ascii="Arial" w:hAnsi="Arial" w:cs="Arial"/>
          <w:sz w:val="22"/>
        </w:rPr>
      </w:pPr>
    </w:p>
    <w:p w14:paraId="433B60D3" w14:textId="38A5D950" w:rsidR="008175A3" w:rsidRDefault="008175A3" w:rsidP="00341F8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 Francis outgoing council request to CEAY</w:t>
      </w:r>
    </w:p>
    <w:p w14:paraId="4D8E9918" w14:textId="6510CBFB" w:rsidR="006E2B0C" w:rsidRDefault="006E2B0C" w:rsidP="006E2B0C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Past Chair </w:t>
      </w:r>
      <w:r w:rsidR="00BA50AB">
        <w:rPr>
          <w:rFonts w:ascii="Arial" w:hAnsi="Arial" w:cs="Arial"/>
          <w:sz w:val="22"/>
        </w:rPr>
        <w:t>informed</w:t>
      </w:r>
      <w:r w:rsidR="00FC4C4A">
        <w:rPr>
          <w:rFonts w:ascii="Arial" w:hAnsi="Arial" w:cs="Arial"/>
          <w:sz w:val="22"/>
        </w:rPr>
        <w:t xml:space="preserve"> HF of </w:t>
      </w:r>
      <w:r w:rsidR="000A575A">
        <w:rPr>
          <w:rFonts w:ascii="Arial" w:hAnsi="Arial" w:cs="Arial"/>
          <w:sz w:val="22"/>
        </w:rPr>
        <w:t xml:space="preserve">the delay in </w:t>
      </w:r>
      <w:r>
        <w:rPr>
          <w:rFonts w:ascii="Arial" w:hAnsi="Arial" w:cs="Arial"/>
          <w:sz w:val="22"/>
        </w:rPr>
        <w:t>recruit</w:t>
      </w:r>
      <w:r w:rsidR="000A575A">
        <w:rPr>
          <w:rFonts w:ascii="Arial" w:hAnsi="Arial" w:cs="Arial"/>
          <w:sz w:val="22"/>
        </w:rPr>
        <w:t xml:space="preserve">ing and hiring </w:t>
      </w:r>
      <w:r>
        <w:rPr>
          <w:rFonts w:ascii="Arial" w:hAnsi="Arial" w:cs="Arial"/>
          <w:sz w:val="22"/>
        </w:rPr>
        <w:t>principal</w:t>
      </w:r>
      <w:r w:rsidR="000A575A">
        <w:rPr>
          <w:rFonts w:ascii="Arial" w:hAnsi="Arial" w:cs="Arial"/>
          <w:sz w:val="22"/>
        </w:rPr>
        <w:t xml:space="preserve"> in timely manner</w:t>
      </w:r>
      <w:r w:rsidR="00BA50AB">
        <w:rPr>
          <w:rFonts w:ascii="Arial" w:hAnsi="Arial" w:cs="Arial"/>
          <w:sz w:val="22"/>
        </w:rPr>
        <w:t xml:space="preserve"> for this school year</w:t>
      </w:r>
      <w:r w:rsidR="000A575A">
        <w:rPr>
          <w:rFonts w:ascii="Arial" w:hAnsi="Arial" w:cs="Arial"/>
          <w:sz w:val="22"/>
        </w:rPr>
        <w:t xml:space="preserve">. School council is </w:t>
      </w:r>
      <w:r>
        <w:rPr>
          <w:rFonts w:ascii="Arial" w:hAnsi="Arial" w:cs="Arial"/>
          <w:sz w:val="22"/>
        </w:rPr>
        <w:t>concerned that they c</w:t>
      </w:r>
      <w:r w:rsidR="00557DD8">
        <w:rPr>
          <w:rFonts w:ascii="Arial" w:hAnsi="Arial" w:cs="Arial"/>
          <w:sz w:val="22"/>
        </w:rPr>
        <w:t>ould not</w:t>
      </w:r>
      <w:r>
        <w:rPr>
          <w:rFonts w:ascii="Arial" w:hAnsi="Arial" w:cs="Arial"/>
          <w:sz w:val="22"/>
        </w:rPr>
        <w:t xml:space="preserve"> recruit a suitable </w:t>
      </w:r>
      <w:r w:rsidR="00996442">
        <w:rPr>
          <w:rFonts w:ascii="Arial" w:hAnsi="Arial" w:cs="Arial"/>
          <w:sz w:val="22"/>
        </w:rPr>
        <w:t>candidate</w:t>
      </w:r>
      <w:r>
        <w:rPr>
          <w:rFonts w:ascii="Arial" w:hAnsi="Arial" w:cs="Arial"/>
          <w:sz w:val="22"/>
        </w:rPr>
        <w:t xml:space="preserve"> </w:t>
      </w:r>
      <w:r w:rsidR="000A575A">
        <w:rPr>
          <w:rFonts w:ascii="Arial" w:hAnsi="Arial" w:cs="Arial"/>
          <w:sz w:val="22"/>
        </w:rPr>
        <w:t xml:space="preserve">because </w:t>
      </w:r>
      <w:r w:rsidR="00557DD8">
        <w:rPr>
          <w:rFonts w:ascii="Arial" w:hAnsi="Arial" w:cs="Arial"/>
          <w:sz w:val="22"/>
        </w:rPr>
        <w:t xml:space="preserve">the </w:t>
      </w:r>
      <w:r w:rsidR="00E502E4">
        <w:rPr>
          <w:rFonts w:ascii="Arial" w:hAnsi="Arial" w:cs="Arial"/>
          <w:sz w:val="22"/>
        </w:rPr>
        <w:t>catholic criteria</w:t>
      </w:r>
      <w:r w:rsidR="000A575A">
        <w:rPr>
          <w:rFonts w:ascii="Arial" w:hAnsi="Arial" w:cs="Arial"/>
          <w:sz w:val="22"/>
        </w:rPr>
        <w:t xml:space="preserve"> </w:t>
      </w:r>
      <w:r w:rsidR="00557DD8">
        <w:rPr>
          <w:rFonts w:ascii="Arial" w:hAnsi="Arial" w:cs="Arial"/>
          <w:sz w:val="22"/>
        </w:rPr>
        <w:t xml:space="preserve">requirement </w:t>
      </w:r>
      <w:r w:rsidR="000A575A">
        <w:rPr>
          <w:rFonts w:ascii="Arial" w:hAnsi="Arial" w:cs="Arial"/>
          <w:sz w:val="22"/>
        </w:rPr>
        <w:t>was not met</w:t>
      </w:r>
      <w:r w:rsidR="002C4FD2">
        <w:rPr>
          <w:rFonts w:ascii="Arial" w:hAnsi="Arial" w:cs="Arial"/>
          <w:sz w:val="22"/>
        </w:rPr>
        <w:t xml:space="preserve"> despite candidates having strong administrative experience</w:t>
      </w:r>
      <w:r w:rsidR="00E502E4">
        <w:rPr>
          <w:rFonts w:ascii="Arial" w:hAnsi="Arial" w:cs="Arial"/>
          <w:sz w:val="22"/>
        </w:rPr>
        <w:t xml:space="preserve">. </w:t>
      </w:r>
      <w:r w:rsidR="002C4FD2">
        <w:rPr>
          <w:rFonts w:ascii="Arial" w:hAnsi="Arial" w:cs="Arial"/>
          <w:sz w:val="22"/>
        </w:rPr>
        <w:t xml:space="preserve">Catholic </w:t>
      </w:r>
      <w:r w:rsidR="002C4FD2">
        <w:rPr>
          <w:rFonts w:ascii="Arial" w:hAnsi="Arial" w:cs="Arial"/>
          <w:sz w:val="22"/>
        </w:rPr>
        <w:t>requirement</w:t>
      </w:r>
      <w:r w:rsidR="002C4FD2">
        <w:rPr>
          <w:rFonts w:ascii="Arial" w:hAnsi="Arial" w:cs="Arial"/>
          <w:sz w:val="22"/>
        </w:rPr>
        <w:t xml:space="preserve"> screen</w:t>
      </w:r>
      <w:r w:rsidR="002C4FD2">
        <w:rPr>
          <w:rFonts w:ascii="Arial" w:hAnsi="Arial" w:cs="Arial"/>
          <w:sz w:val="22"/>
        </w:rPr>
        <w:t>ed</w:t>
      </w:r>
      <w:r w:rsidR="002C4FD2">
        <w:rPr>
          <w:rFonts w:ascii="Arial" w:hAnsi="Arial" w:cs="Arial"/>
          <w:sz w:val="22"/>
        </w:rPr>
        <w:t xml:space="preserve"> out qualified candidates</w:t>
      </w:r>
      <w:r w:rsidR="002C4FD2">
        <w:rPr>
          <w:rFonts w:ascii="Arial" w:hAnsi="Arial" w:cs="Arial"/>
          <w:sz w:val="22"/>
        </w:rPr>
        <w:t>. St.</w:t>
      </w:r>
      <w:r w:rsidR="00A92F21">
        <w:rPr>
          <w:rFonts w:ascii="Arial" w:hAnsi="Arial" w:cs="Arial"/>
          <w:sz w:val="22"/>
        </w:rPr>
        <w:t xml:space="preserve"> </w:t>
      </w:r>
      <w:r w:rsidR="002C4FD2">
        <w:rPr>
          <w:rFonts w:ascii="Arial" w:hAnsi="Arial" w:cs="Arial"/>
          <w:sz w:val="22"/>
        </w:rPr>
        <w:t xml:space="preserve">Francis school council is requesting that CEAY lead a review of </w:t>
      </w:r>
      <w:r w:rsidR="00A92F21">
        <w:rPr>
          <w:rFonts w:ascii="Arial" w:hAnsi="Arial" w:cs="Arial"/>
          <w:sz w:val="22"/>
        </w:rPr>
        <w:t xml:space="preserve">the </w:t>
      </w:r>
      <w:r w:rsidR="002C4FD2">
        <w:rPr>
          <w:rFonts w:ascii="Arial" w:hAnsi="Arial" w:cs="Arial"/>
          <w:sz w:val="22"/>
        </w:rPr>
        <w:t>principal j</w:t>
      </w:r>
      <w:r w:rsidR="00E502E4">
        <w:rPr>
          <w:rFonts w:ascii="Arial" w:hAnsi="Arial" w:cs="Arial"/>
          <w:sz w:val="22"/>
        </w:rPr>
        <w:t xml:space="preserve">ob description </w:t>
      </w:r>
      <w:r w:rsidR="002C4FD2">
        <w:rPr>
          <w:rFonts w:ascii="Arial" w:hAnsi="Arial" w:cs="Arial"/>
          <w:sz w:val="22"/>
        </w:rPr>
        <w:t>poster and</w:t>
      </w:r>
      <w:r w:rsidR="00E502E4">
        <w:rPr>
          <w:rFonts w:ascii="Arial" w:hAnsi="Arial" w:cs="Arial"/>
          <w:sz w:val="22"/>
        </w:rPr>
        <w:t xml:space="preserve"> </w:t>
      </w:r>
      <w:r w:rsidR="002C4FD2">
        <w:rPr>
          <w:rFonts w:ascii="Arial" w:hAnsi="Arial" w:cs="Arial"/>
          <w:sz w:val="22"/>
        </w:rPr>
        <w:t xml:space="preserve">seek legal clarity </w:t>
      </w:r>
      <w:r w:rsidR="00A92F21">
        <w:rPr>
          <w:rFonts w:ascii="Arial" w:hAnsi="Arial" w:cs="Arial"/>
          <w:sz w:val="22"/>
        </w:rPr>
        <w:t xml:space="preserve">in the role of the Catholic Episcopal Representation </w:t>
      </w:r>
      <w:r w:rsidR="00867E2C">
        <w:rPr>
          <w:rFonts w:ascii="Arial" w:hAnsi="Arial" w:cs="Arial"/>
          <w:sz w:val="22"/>
        </w:rPr>
        <w:t>of Whitehorse (</w:t>
      </w:r>
      <w:r w:rsidR="00E502E4">
        <w:rPr>
          <w:rFonts w:ascii="Arial" w:hAnsi="Arial" w:cs="Arial"/>
          <w:sz w:val="22"/>
        </w:rPr>
        <w:t>1962 agreement</w:t>
      </w:r>
      <w:r w:rsidR="00867E2C">
        <w:rPr>
          <w:rFonts w:ascii="Arial" w:hAnsi="Arial" w:cs="Arial"/>
          <w:sz w:val="22"/>
        </w:rPr>
        <w:t>) in hiring school administrators.</w:t>
      </w:r>
      <w:r w:rsidR="00E502E4">
        <w:rPr>
          <w:rFonts w:ascii="Arial" w:hAnsi="Arial" w:cs="Arial"/>
          <w:sz w:val="22"/>
        </w:rPr>
        <w:t xml:space="preserve"> </w:t>
      </w:r>
      <w:r w:rsidR="00A92F21">
        <w:rPr>
          <w:rFonts w:ascii="Arial" w:hAnsi="Arial" w:cs="Arial"/>
          <w:sz w:val="22"/>
        </w:rPr>
        <w:t xml:space="preserve">The CEAY AGM is </w:t>
      </w:r>
      <w:r w:rsidR="00FE2143">
        <w:rPr>
          <w:rFonts w:ascii="Arial" w:hAnsi="Arial" w:cs="Arial"/>
          <w:sz w:val="22"/>
        </w:rPr>
        <w:t>Sept 28</w:t>
      </w:r>
      <w:r w:rsidR="00FE2143" w:rsidRPr="00FE2143">
        <w:rPr>
          <w:rFonts w:ascii="Arial" w:hAnsi="Arial" w:cs="Arial"/>
          <w:sz w:val="22"/>
          <w:vertAlign w:val="superscript"/>
        </w:rPr>
        <w:t>th</w:t>
      </w:r>
      <w:r w:rsidR="00FE2143">
        <w:rPr>
          <w:rFonts w:ascii="Arial" w:hAnsi="Arial" w:cs="Arial"/>
          <w:sz w:val="22"/>
        </w:rPr>
        <w:t xml:space="preserve"> – </w:t>
      </w:r>
      <w:r w:rsidR="00A92F21">
        <w:rPr>
          <w:rFonts w:ascii="Arial" w:hAnsi="Arial" w:cs="Arial"/>
          <w:sz w:val="22"/>
        </w:rPr>
        <w:t xml:space="preserve">location of </w:t>
      </w:r>
      <w:r w:rsidR="00FE2143">
        <w:rPr>
          <w:rFonts w:ascii="Arial" w:hAnsi="Arial" w:cs="Arial"/>
          <w:sz w:val="22"/>
        </w:rPr>
        <w:t>AGM</w:t>
      </w:r>
      <w:r w:rsidR="00A92F21">
        <w:rPr>
          <w:rFonts w:ascii="Arial" w:hAnsi="Arial" w:cs="Arial"/>
          <w:sz w:val="22"/>
        </w:rPr>
        <w:t xml:space="preserve"> TBA. Hoping HF </w:t>
      </w:r>
      <w:r w:rsidR="00867E2C">
        <w:rPr>
          <w:rFonts w:ascii="Arial" w:hAnsi="Arial" w:cs="Arial"/>
          <w:sz w:val="22"/>
        </w:rPr>
        <w:t xml:space="preserve">school council members can </w:t>
      </w:r>
      <w:r w:rsidR="00A92F21">
        <w:rPr>
          <w:rFonts w:ascii="Arial" w:hAnsi="Arial" w:cs="Arial"/>
          <w:sz w:val="22"/>
        </w:rPr>
        <w:t xml:space="preserve">attend and support this initiative </w:t>
      </w:r>
    </w:p>
    <w:p w14:paraId="57FE6886" w14:textId="77777777" w:rsidR="00971CFC" w:rsidRPr="00A419E1" w:rsidRDefault="00971CFC" w:rsidP="00A419E1">
      <w:pPr>
        <w:rPr>
          <w:rFonts w:ascii="Arial" w:hAnsi="Arial" w:cs="Arial"/>
          <w:sz w:val="22"/>
        </w:rPr>
      </w:pPr>
    </w:p>
    <w:p w14:paraId="55FCCFC5" w14:textId="1CBA25E3" w:rsidR="00971CFC" w:rsidRDefault="00971CFC" w:rsidP="00341F8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Pizza lunch</w:t>
      </w:r>
    </w:p>
    <w:p w14:paraId="622E19A5" w14:textId="26843438" w:rsidR="00FE2143" w:rsidRDefault="00BA50AB" w:rsidP="00FE2143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Discussed options for ordering pizza. </w:t>
      </w:r>
      <w:r w:rsidR="00867E2C">
        <w:rPr>
          <w:rFonts w:ascii="Arial" w:hAnsi="Arial" w:cs="Arial"/>
          <w:sz w:val="22"/>
        </w:rPr>
        <w:t>Will try Boston Pizza for October lunch and school will sponsor first lunch from student school supplies funds.</w:t>
      </w:r>
      <w:r w:rsidR="00745072">
        <w:rPr>
          <w:rFonts w:ascii="Arial" w:hAnsi="Arial" w:cs="Arial"/>
          <w:sz w:val="22"/>
        </w:rPr>
        <w:t xml:space="preserve"> Cost is $6.50 per meal (no drink)</w:t>
      </w:r>
    </w:p>
    <w:p w14:paraId="1C355FCC" w14:textId="7E401D9C" w:rsidR="00867E2C" w:rsidRPr="00867E2C" w:rsidRDefault="00867E2C" w:rsidP="00867E2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Action: ES to coordinate lunch with school</w:t>
      </w:r>
    </w:p>
    <w:p w14:paraId="5EBB9267" w14:textId="77777777" w:rsidR="00373020" w:rsidRPr="00A419E1" w:rsidRDefault="00373020" w:rsidP="00A419E1">
      <w:pPr>
        <w:rPr>
          <w:rFonts w:ascii="Arial" w:hAnsi="Arial" w:cs="Arial"/>
          <w:sz w:val="22"/>
        </w:rPr>
      </w:pPr>
    </w:p>
    <w:p w14:paraId="5CEC7174" w14:textId="77777777" w:rsidR="00AF0C85" w:rsidRPr="00AF0C85" w:rsidRDefault="00AF0C85" w:rsidP="00AF0C8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Outstanding items from last year</w:t>
      </w:r>
    </w:p>
    <w:p w14:paraId="75C94887" w14:textId="77777777" w:rsidR="00AF0C85" w:rsidRDefault="00AF0C85" w:rsidP="00AF0C85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Every Student, Every Day grant for </w:t>
      </w:r>
      <w:r w:rsidR="00F54C35">
        <w:rPr>
          <w:rFonts w:ascii="Arial" w:hAnsi="Arial" w:cs="Arial"/>
          <w:sz w:val="22"/>
        </w:rPr>
        <w:t>outdoor classroom</w:t>
      </w:r>
    </w:p>
    <w:p w14:paraId="45F057A2" w14:textId="15EC2BA7" w:rsidR="00F53291" w:rsidRPr="00867E2C" w:rsidRDefault="00F53291" w:rsidP="00867E2C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Cash flow spreadsheet</w:t>
      </w:r>
      <w:r w:rsidR="00867E2C">
        <w:rPr>
          <w:rFonts w:ascii="Arial" w:hAnsi="Arial" w:cs="Arial"/>
          <w:sz w:val="22"/>
        </w:rPr>
        <w:t xml:space="preserve"> outstanding and requires input from</w:t>
      </w:r>
      <w:r>
        <w:rPr>
          <w:rFonts w:ascii="Arial" w:hAnsi="Arial" w:cs="Arial"/>
          <w:sz w:val="22"/>
        </w:rPr>
        <w:t xml:space="preserve"> </w:t>
      </w:r>
      <w:r w:rsidR="00F97544" w:rsidRPr="00867E2C">
        <w:rPr>
          <w:rFonts w:ascii="Arial" w:hAnsi="Arial" w:cs="Arial"/>
          <w:sz w:val="22"/>
        </w:rPr>
        <w:t xml:space="preserve">YG property management – Special </w:t>
      </w:r>
      <w:r w:rsidR="00B85A18">
        <w:rPr>
          <w:rFonts w:ascii="Arial" w:hAnsi="Arial" w:cs="Arial"/>
          <w:sz w:val="22"/>
        </w:rPr>
        <w:t>P</w:t>
      </w:r>
      <w:r w:rsidR="00F97544" w:rsidRPr="00867E2C">
        <w:rPr>
          <w:rFonts w:ascii="Arial" w:hAnsi="Arial" w:cs="Arial"/>
          <w:sz w:val="22"/>
        </w:rPr>
        <w:t>roject</w:t>
      </w:r>
      <w:r w:rsidR="00B85A18">
        <w:rPr>
          <w:rFonts w:ascii="Arial" w:hAnsi="Arial" w:cs="Arial"/>
          <w:sz w:val="22"/>
        </w:rPr>
        <w:t>s Manager. YG is funding a portion of the outdoor class</w:t>
      </w:r>
      <w:r w:rsidR="005944CC">
        <w:rPr>
          <w:rFonts w:ascii="Arial" w:hAnsi="Arial" w:cs="Arial"/>
          <w:sz w:val="22"/>
        </w:rPr>
        <w:t>room</w:t>
      </w:r>
    </w:p>
    <w:p w14:paraId="3B36DF49" w14:textId="4803C431" w:rsidR="00F54C35" w:rsidRDefault="00F54C35" w:rsidP="00F54C35">
      <w:pPr>
        <w:pStyle w:val="ListParagraph"/>
        <w:numPr>
          <w:ilvl w:val="2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Celebration when construction completed</w:t>
      </w:r>
      <w:r w:rsidR="00F97544">
        <w:rPr>
          <w:rFonts w:ascii="Arial" w:hAnsi="Arial" w:cs="Arial"/>
          <w:sz w:val="22"/>
        </w:rPr>
        <w:t xml:space="preserve"> (October)</w:t>
      </w:r>
    </w:p>
    <w:p w14:paraId="7017407A" w14:textId="54554176" w:rsidR="00B85A18" w:rsidRPr="00B85A18" w:rsidRDefault="00B85A18" w:rsidP="00B85A18">
      <w:pPr>
        <w:rPr>
          <w:rFonts w:ascii="Arial" w:hAnsi="Arial" w:cs="Arial"/>
          <w:sz w:val="22"/>
        </w:rPr>
      </w:pPr>
      <w:r w:rsidRPr="00B85A18">
        <w:rPr>
          <w:rFonts w:ascii="Arial" w:hAnsi="Arial" w:cs="Arial"/>
          <w:sz w:val="22"/>
        </w:rPr>
        <w:t xml:space="preserve">Action: </w:t>
      </w:r>
      <w:r>
        <w:rPr>
          <w:rFonts w:ascii="Arial" w:hAnsi="Arial" w:cs="Arial"/>
          <w:sz w:val="22"/>
        </w:rPr>
        <w:t xml:space="preserve">GA to purchase </w:t>
      </w:r>
      <w:r w:rsidRPr="00B85A18">
        <w:rPr>
          <w:rFonts w:ascii="Arial" w:hAnsi="Arial" w:cs="Arial"/>
          <w:sz w:val="22"/>
        </w:rPr>
        <w:t>firepit from Duncans</w:t>
      </w:r>
      <w:r>
        <w:rPr>
          <w:rFonts w:ascii="Arial" w:hAnsi="Arial" w:cs="Arial"/>
          <w:sz w:val="22"/>
        </w:rPr>
        <w:t>. Invoice will be sent to ES for payment</w:t>
      </w:r>
    </w:p>
    <w:p w14:paraId="538A5F6B" w14:textId="03091889" w:rsidR="00B85A18" w:rsidRPr="00B85A18" w:rsidRDefault="00B85A18" w:rsidP="00B85A18">
      <w:pPr>
        <w:rPr>
          <w:rFonts w:ascii="Arial" w:hAnsi="Arial" w:cs="Arial"/>
          <w:sz w:val="22"/>
        </w:rPr>
      </w:pPr>
    </w:p>
    <w:p w14:paraId="4320D467" w14:textId="77777777" w:rsidR="001C0098" w:rsidRPr="00971CFC" w:rsidRDefault="001C0098" w:rsidP="00971CFC">
      <w:pPr>
        <w:rPr>
          <w:rFonts w:ascii="Arial" w:hAnsi="Arial" w:cs="Arial"/>
          <w:sz w:val="22"/>
        </w:rPr>
      </w:pPr>
    </w:p>
    <w:p w14:paraId="5D8147F0" w14:textId="6B1FF1EC" w:rsidR="00F54C35" w:rsidRDefault="001C0098" w:rsidP="00AF0C8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Fundraising</w:t>
      </w:r>
      <w:r w:rsidR="00F54C35">
        <w:rPr>
          <w:rFonts w:ascii="Arial" w:hAnsi="Arial" w:cs="Arial"/>
          <w:sz w:val="22"/>
        </w:rPr>
        <w:t xml:space="preserve"> ideas</w:t>
      </w:r>
      <w:r w:rsidR="00F97544">
        <w:rPr>
          <w:rFonts w:ascii="Arial" w:hAnsi="Arial" w:cs="Arial"/>
          <w:sz w:val="22"/>
        </w:rPr>
        <w:t xml:space="preserve"> (</w:t>
      </w:r>
      <w:r w:rsidR="00B85A18">
        <w:rPr>
          <w:rFonts w:ascii="Arial" w:hAnsi="Arial" w:cs="Arial"/>
          <w:sz w:val="22"/>
        </w:rPr>
        <w:t xml:space="preserve">Defer until </w:t>
      </w:r>
      <w:r w:rsidR="00F97544">
        <w:rPr>
          <w:rFonts w:ascii="Arial" w:hAnsi="Arial" w:cs="Arial"/>
          <w:sz w:val="22"/>
        </w:rPr>
        <w:t>October)</w:t>
      </w:r>
    </w:p>
    <w:p w14:paraId="43B197D5" w14:textId="77777777" w:rsidR="00F54C35" w:rsidRDefault="00F54C35" w:rsidP="00F54C35">
      <w:pPr>
        <w:pStyle w:val="ListParagraph"/>
        <w:ind w:left="360"/>
        <w:rPr>
          <w:rFonts w:ascii="Arial" w:hAnsi="Arial" w:cs="Arial"/>
          <w:sz w:val="22"/>
        </w:rPr>
      </w:pPr>
    </w:p>
    <w:p w14:paraId="0F1A9176" w14:textId="560CFE00" w:rsidR="00F53291" w:rsidRPr="00F53291" w:rsidRDefault="00F54C35" w:rsidP="00F5329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AD482C">
        <w:rPr>
          <w:rFonts w:ascii="Arial" w:hAnsi="Arial" w:cs="Arial"/>
          <w:sz w:val="22"/>
        </w:rPr>
        <w:t>ommunity building</w:t>
      </w:r>
      <w:r>
        <w:rPr>
          <w:rFonts w:ascii="Arial" w:hAnsi="Arial" w:cs="Arial"/>
          <w:sz w:val="22"/>
        </w:rPr>
        <w:t xml:space="preserve"> ideas</w:t>
      </w:r>
      <w:r w:rsidR="00854B75">
        <w:rPr>
          <w:rFonts w:ascii="Arial" w:hAnsi="Arial" w:cs="Arial"/>
          <w:sz w:val="22"/>
        </w:rPr>
        <w:t xml:space="preserve"> (</w:t>
      </w:r>
      <w:r w:rsidR="00B85A18">
        <w:rPr>
          <w:rFonts w:ascii="Arial" w:hAnsi="Arial" w:cs="Arial"/>
          <w:sz w:val="22"/>
        </w:rPr>
        <w:t xml:space="preserve">Defer until </w:t>
      </w:r>
      <w:r w:rsidR="00854B75">
        <w:rPr>
          <w:rFonts w:ascii="Arial" w:hAnsi="Arial" w:cs="Arial"/>
          <w:sz w:val="22"/>
        </w:rPr>
        <w:t>October)</w:t>
      </w:r>
    </w:p>
    <w:p w14:paraId="094B0F7F" w14:textId="3A3A0DCD" w:rsidR="00F53291" w:rsidRDefault="00F53291" w:rsidP="00F5329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Friendly competition(s) with CKES?</w:t>
      </w:r>
      <w:r w:rsidR="00854B75">
        <w:rPr>
          <w:rFonts w:ascii="Arial" w:hAnsi="Arial" w:cs="Arial"/>
          <w:sz w:val="22"/>
        </w:rPr>
        <w:t xml:space="preserve"> Food Drive/building structure</w:t>
      </w:r>
    </w:p>
    <w:p w14:paraId="1F9E3462" w14:textId="19608246" w:rsidR="00F53291" w:rsidRPr="00B85A18" w:rsidRDefault="00F53291" w:rsidP="00B85A18">
      <w:pPr>
        <w:ind w:left="720"/>
        <w:rPr>
          <w:rFonts w:ascii="Arial" w:hAnsi="Arial" w:cs="Arial"/>
          <w:sz w:val="22"/>
        </w:rPr>
      </w:pPr>
    </w:p>
    <w:p w14:paraId="476144B4" w14:textId="77777777" w:rsidR="006F6DDE" w:rsidRDefault="006F6DDE" w:rsidP="006F6DDE">
      <w:pPr>
        <w:pStyle w:val="ListParagraph"/>
        <w:ind w:left="1080"/>
        <w:rPr>
          <w:rFonts w:ascii="Arial" w:hAnsi="Arial" w:cs="Arial"/>
          <w:sz w:val="22"/>
        </w:rPr>
      </w:pPr>
    </w:p>
    <w:p w14:paraId="007659B7" w14:textId="77777777" w:rsidR="00B85A18" w:rsidRDefault="006F6DDE" w:rsidP="006F6DD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Spelling Bee </w:t>
      </w:r>
    </w:p>
    <w:p w14:paraId="5E01C37E" w14:textId="69AB7536" w:rsidR="006F6DDE" w:rsidRDefault="006F6DDE" w:rsidP="00B85A1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Youth Investment Fund </w:t>
      </w:r>
      <w:r w:rsidR="00B85A18">
        <w:rPr>
          <w:rFonts w:ascii="Arial" w:hAnsi="Arial" w:cs="Arial"/>
          <w:sz w:val="22"/>
        </w:rPr>
        <w:t xml:space="preserve">applications are </w:t>
      </w:r>
      <w:r>
        <w:rPr>
          <w:rFonts w:ascii="Arial" w:hAnsi="Arial" w:cs="Arial"/>
          <w:sz w:val="22"/>
        </w:rPr>
        <w:t>due Oct 1</w:t>
      </w:r>
      <w:r w:rsidR="00B85A18">
        <w:rPr>
          <w:rFonts w:ascii="Arial" w:hAnsi="Arial" w:cs="Arial"/>
          <w:sz w:val="22"/>
        </w:rPr>
        <w:t xml:space="preserve">. </w:t>
      </w:r>
      <w:r w:rsidRPr="00B85A18">
        <w:rPr>
          <w:rFonts w:ascii="Arial" w:hAnsi="Arial" w:cs="Arial"/>
          <w:sz w:val="22"/>
        </w:rPr>
        <w:t xml:space="preserve">Support from </w:t>
      </w:r>
      <w:r w:rsidR="00B85A18">
        <w:rPr>
          <w:rFonts w:ascii="Arial" w:hAnsi="Arial" w:cs="Arial"/>
          <w:sz w:val="22"/>
        </w:rPr>
        <w:t>the school</w:t>
      </w:r>
      <w:r w:rsidR="005A0849" w:rsidRPr="00B85A18">
        <w:rPr>
          <w:rFonts w:ascii="Arial" w:hAnsi="Arial" w:cs="Arial"/>
          <w:sz w:val="22"/>
        </w:rPr>
        <w:t xml:space="preserve"> to host </w:t>
      </w:r>
      <w:r w:rsidR="00B85A18">
        <w:rPr>
          <w:rFonts w:ascii="Arial" w:hAnsi="Arial" w:cs="Arial"/>
          <w:sz w:val="22"/>
        </w:rPr>
        <w:t>the Spelling Bee again</w:t>
      </w:r>
    </w:p>
    <w:p w14:paraId="71BC9179" w14:textId="77340ED3" w:rsidR="00B85A18" w:rsidRPr="00B85A18" w:rsidRDefault="00B85A18" w:rsidP="00B85A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Action: GA to submit application to support the event</w:t>
      </w:r>
    </w:p>
    <w:p w14:paraId="1F94ADC9" w14:textId="2AD0F6A3" w:rsidR="006F6DDE" w:rsidRDefault="006F6DDE" w:rsidP="005A0849">
      <w:pPr>
        <w:rPr>
          <w:rFonts w:ascii="Arial" w:hAnsi="Arial" w:cs="Arial"/>
          <w:sz w:val="22"/>
        </w:rPr>
      </w:pPr>
    </w:p>
    <w:p w14:paraId="2D92A102" w14:textId="2ECE0BA0" w:rsidR="005A0849" w:rsidRDefault="005A0849" w:rsidP="005A0849">
      <w:pPr>
        <w:rPr>
          <w:rFonts w:ascii="Arial" w:hAnsi="Arial" w:cs="Arial"/>
          <w:sz w:val="22"/>
        </w:rPr>
      </w:pPr>
    </w:p>
    <w:p w14:paraId="31A0C7E0" w14:textId="1DDB2BCD" w:rsidR="00B85A18" w:rsidRDefault="00B85A18" w:rsidP="005A084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 meeting date: October 3</w:t>
      </w:r>
      <w:r w:rsidRPr="00B85A18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at 7pm. </w:t>
      </w:r>
    </w:p>
    <w:p w14:paraId="7C2C17AF" w14:textId="429587F7" w:rsidR="001B3448" w:rsidRDefault="001B3448" w:rsidP="005A0849">
      <w:pPr>
        <w:rPr>
          <w:rFonts w:ascii="Arial" w:hAnsi="Arial" w:cs="Arial"/>
          <w:sz w:val="22"/>
        </w:rPr>
      </w:pPr>
    </w:p>
    <w:p w14:paraId="7D8DDE13" w14:textId="66BADE23" w:rsidR="001B3448" w:rsidRDefault="001B3448" w:rsidP="005A084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Actions items: </w:t>
      </w:r>
    </w:p>
    <w:p w14:paraId="24233615" w14:textId="75DE8D21" w:rsidR="00B85A18" w:rsidRDefault="00B85A18" w:rsidP="005A0849">
      <w:pPr>
        <w:rPr>
          <w:rFonts w:ascii="Arial" w:hAnsi="Arial" w:cs="Arial"/>
          <w:sz w:val="22"/>
        </w:rPr>
      </w:pPr>
    </w:p>
    <w:tbl>
      <w:tblPr>
        <w:tblW w:w="107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4306"/>
        <w:gridCol w:w="1068"/>
        <w:gridCol w:w="2681"/>
      </w:tblGrid>
      <w:tr w:rsidR="00037076" w:rsidRPr="00633111" w14:paraId="5CDEF20E" w14:textId="77777777" w:rsidTr="00037076">
        <w:trPr>
          <w:trHeight w:hRule="exact" w:val="475"/>
        </w:trPr>
        <w:tc>
          <w:tcPr>
            <w:tcW w:w="2686" w:type="dxa"/>
            <w:shd w:val="clear" w:color="auto" w:fill="E2EFD9"/>
          </w:tcPr>
          <w:p w14:paraId="5D685D94" w14:textId="77777777" w:rsidR="00037076" w:rsidRPr="00633111" w:rsidRDefault="00037076" w:rsidP="008B25FA">
            <w:pPr>
              <w:pStyle w:val="TableParagraph"/>
              <w:spacing w:line="227" w:lineRule="exact"/>
              <w:ind w:left="0"/>
              <w:rPr>
                <w:b/>
                <w:sz w:val="20"/>
                <w:szCs w:val="20"/>
              </w:rPr>
            </w:pPr>
            <w:r w:rsidRPr="00633111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4306" w:type="dxa"/>
            <w:shd w:val="clear" w:color="auto" w:fill="E2EFD9"/>
          </w:tcPr>
          <w:p w14:paraId="07DAD4CE" w14:textId="77777777" w:rsidR="00037076" w:rsidRPr="00633111" w:rsidRDefault="00037076" w:rsidP="008B25FA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633111">
              <w:rPr>
                <w:b/>
                <w:sz w:val="20"/>
                <w:szCs w:val="20"/>
              </w:rPr>
              <w:t>Item Description</w:t>
            </w:r>
          </w:p>
        </w:tc>
        <w:tc>
          <w:tcPr>
            <w:tcW w:w="1068" w:type="dxa"/>
            <w:shd w:val="clear" w:color="auto" w:fill="E2EFD9"/>
          </w:tcPr>
          <w:p w14:paraId="712294BC" w14:textId="77777777" w:rsidR="00037076" w:rsidRPr="00633111" w:rsidRDefault="00037076" w:rsidP="008B25FA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633111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681" w:type="dxa"/>
            <w:shd w:val="clear" w:color="auto" w:fill="E2EFD9"/>
          </w:tcPr>
          <w:p w14:paraId="56B0EF73" w14:textId="77777777" w:rsidR="00037076" w:rsidRPr="00633111" w:rsidRDefault="00037076" w:rsidP="008B25FA">
            <w:pPr>
              <w:pStyle w:val="TableParagraph"/>
              <w:spacing w:line="227" w:lineRule="exact"/>
              <w:ind w:left="-3"/>
              <w:rPr>
                <w:b/>
                <w:sz w:val="20"/>
                <w:szCs w:val="20"/>
              </w:rPr>
            </w:pPr>
            <w:r w:rsidRPr="00633111">
              <w:rPr>
                <w:b/>
                <w:sz w:val="20"/>
                <w:szCs w:val="20"/>
              </w:rPr>
              <w:t>Completed</w:t>
            </w:r>
          </w:p>
        </w:tc>
      </w:tr>
      <w:tr w:rsidR="00037076" w:rsidRPr="00633111" w14:paraId="6E482B89" w14:textId="77777777" w:rsidTr="001B3448">
        <w:trPr>
          <w:trHeight w:hRule="exact" w:val="870"/>
        </w:trPr>
        <w:tc>
          <w:tcPr>
            <w:tcW w:w="2686" w:type="dxa"/>
          </w:tcPr>
          <w:p w14:paraId="318DBD3A" w14:textId="27F6312A" w:rsidR="00037076" w:rsidRPr="00633111" w:rsidRDefault="00037076" w:rsidP="008B25FA">
            <w:pPr>
              <w:pStyle w:val="TableParagraph"/>
              <w:ind w:left="0" w:right="-17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CDOE/HPW: snow removal near school</w:t>
            </w:r>
          </w:p>
        </w:tc>
        <w:tc>
          <w:tcPr>
            <w:tcW w:w="4306" w:type="dxa"/>
          </w:tcPr>
          <w:p w14:paraId="25A11DE2" w14:textId="77777777" w:rsidR="00037076" w:rsidRPr="00633111" w:rsidRDefault="00037076" w:rsidP="008B25FA">
            <w:pPr>
              <w:pStyle w:val="TableParagraph"/>
              <w:ind w:right="628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Clarify who is responsible for clearing snow with equipment near school</w:t>
            </w:r>
          </w:p>
        </w:tc>
        <w:tc>
          <w:tcPr>
            <w:tcW w:w="1068" w:type="dxa"/>
          </w:tcPr>
          <w:p w14:paraId="31042957" w14:textId="77777777" w:rsidR="00037076" w:rsidRPr="00633111" w:rsidRDefault="00037076" w:rsidP="008B25F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Next year</w:t>
            </w:r>
          </w:p>
        </w:tc>
        <w:tc>
          <w:tcPr>
            <w:tcW w:w="2681" w:type="dxa"/>
          </w:tcPr>
          <w:p w14:paraId="07B2B7F7" w14:textId="77777777" w:rsidR="00037076" w:rsidRPr="00633111" w:rsidRDefault="00037076" w:rsidP="008B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076" w:rsidRPr="00633111" w14:paraId="67D66999" w14:textId="77777777" w:rsidTr="001B3448">
        <w:trPr>
          <w:trHeight w:hRule="exact" w:val="528"/>
        </w:trPr>
        <w:tc>
          <w:tcPr>
            <w:tcW w:w="2686" w:type="dxa"/>
          </w:tcPr>
          <w:p w14:paraId="61BB186F" w14:textId="09F84528" w:rsidR="001B3448" w:rsidRPr="00633111" w:rsidRDefault="00037076" w:rsidP="001B3448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Picnic tables</w:t>
            </w:r>
          </w:p>
        </w:tc>
        <w:tc>
          <w:tcPr>
            <w:tcW w:w="4306" w:type="dxa"/>
          </w:tcPr>
          <w:p w14:paraId="61A5494B" w14:textId="3B41E488" w:rsidR="001B3448" w:rsidRPr="00633111" w:rsidRDefault="00037076" w:rsidP="001B3448">
            <w:pPr>
              <w:pStyle w:val="TableParagraph"/>
              <w:ind w:right="983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Require clear coat before winter</w:t>
            </w:r>
          </w:p>
        </w:tc>
        <w:tc>
          <w:tcPr>
            <w:tcW w:w="1068" w:type="dxa"/>
          </w:tcPr>
          <w:p w14:paraId="1CF99C76" w14:textId="59F65C11" w:rsidR="00037076" w:rsidRPr="00633111" w:rsidRDefault="00037076" w:rsidP="008B25F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14:paraId="2EF42905" w14:textId="5C8322E7" w:rsidR="00037076" w:rsidRPr="00633111" w:rsidRDefault="00037076" w:rsidP="008B25FA">
            <w:pPr>
              <w:pStyle w:val="TableParagraph"/>
              <w:spacing w:line="292" w:lineRule="exact"/>
              <w:ind w:left="-3"/>
              <w:rPr>
                <w:sz w:val="20"/>
                <w:szCs w:val="20"/>
              </w:rPr>
            </w:pPr>
          </w:p>
        </w:tc>
      </w:tr>
      <w:tr w:rsidR="00037076" w:rsidRPr="00633111" w14:paraId="5D042568" w14:textId="77777777" w:rsidTr="001D0F68">
        <w:trPr>
          <w:trHeight w:hRule="exact" w:val="1347"/>
        </w:trPr>
        <w:tc>
          <w:tcPr>
            <w:tcW w:w="2686" w:type="dxa"/>
          </w:tcPr>
          <w:p w14:paraId="21037D5F" w14:textId="52BADAD9" w:rsidR="00037076" w:rsidRPr="00633111" w:rsidRDefault="001D0F68" w:rsidP="008B25FA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 xml:space="preserve">Formalize </w:t>
            </w:r>
            <w:r w:rsidR="00037076" w:rsidRPr="00633111">
              <w:rPr>
                <w:sz w:val="20"/>
                <w:szCs w:val="20"/>
              </w:rPr>
              <w:t xml:space="preserve">School Council Members </w:t>
            </w:r>
            <w:r w:rsidRPr="00633111">
              <w:rPr>
                <w:sz w:val="20"/>
                <w:szCs w:val="20"/>
              </w:rPr>
              <w:t>(</w:t>
            </w:r>
            <w:r w:rsidR="00037076" w:rsidRPr="00633111">
              <w:rPr>
                <w:sz w:val="20"/>
                <w:szCs w:val="20"/>
              </w:rPr>
              <w:t>oath</w:t>
            </w:r>
            <w:r w:rsidRPr="00633111">
              <w:rPr>
                <w:sz w:val="20"/>
                <w:szCs w:val="20"/>
              </w:rPr>
              <w:t>)</w:t>
            </w:r>
            <w:r w:rsidR="00037076" w:rsidRPr="00633111">
              <w:rPr>
                <w:sz w:val="20"/>
                <w:szCs w:val="20"/>
              </w:rPr>
              <w:t xml:space="preserve"> Secretary/treasurer </w:t>
            </w:r>
            <w:r w:rsidRPr="00633111">
              <w:rPr>
                <w:sz w:val="20"/>
                <w:szCs w:val="20"/>
              </w:rPr>
              <w:t>paperwork</w:t>
            </w:r>
          </w:p>
        </w:tc>
        <w:tc>
          <w:tcPr>
            <w:tcW w:w="4306" w:type="dxa"/>
          </w:tcPr>
          <w:p w14:paraId="1E54BFD7" w14:textId="5AA6DA7F" w:rsidR="00037076" w:rsidRPr="00633111" w:rsidRDefault="00037076" w:rsidP="008B25FA">
            <w:pPr>
              <w:pStyle w:val="TableParagraph"/>
              <w:ind w:right="983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 xml:space="preserve">Invite Lori Choquette to </w:t>
            </w:r>
            <w:r w:rsidR="001D0F68" w:rsidRPr="00633111">
              <w:rPr>
                <w:sz w:val="20"/>
                <w:szCs w:val="20"/>
              </w:rPr>
              <w:t xml:space="preserve">a </w:t>
            </w:r>
            <w:r w:rsidRPr="00633111">
              <w:rPr>
                <w:sz w:val="20"/>
                <w:szCs w:val="20"/>
              </w:rPr>
              <w:t>meeting to complete oaths/paperwork</w:t>
            </w:r>
          </w:p>
          <w:p w14:paraId="7C5C9260" w14:textId="77777777" w:rsidR="00037076" w:rsidRPr="00633111" w:rsidRDefault="00037076" w:rsidP="008B25FA">
            <w:pPr>
              <w:pStyle w:val="TableParagraph"/>
              <w:ind w:right="983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ES will organize contract signing</w:t>
            </w:r>
          </w:p>
          <w:p w14:paraId="1DED5ACA" w14:textId="2CA7D1B8" w:rsidR="00037076" w:rsidRPr="00633111" w:rsidRDefault="001D0F68" w:rsidP="008B25FA">
            <w:pPr>
              <w:pStyle w:val="TableParagraph"/>
              <w:ind w:right="983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Members sign honourarium form (if receiving)</w:t>
            </w:r>
          </w:p>
        </w:tc>
        <w:tc>
          <w:tcPr>
            <w:tcW w:w="1068" w:type="dxa"/>
          </w:tcPr>
          <w:p w14:paraId="35C0B07B" w14:textId="26A526FC" w:rsidR="00037076" w:rsidRPr="00633111" w:rsidRDefault="00037076" w:rsidP="008B25F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ES</w:t>
            </w:r>
          </w:p>
        </w:tc>
        <w:tc>
          <w:tcPr>
            <w:tcW w:w="2681" w:type="dxa"/>
          </w:tcPr>
          <w:p w14:paraId="3C3F21E5" w14:textId="77777777" w:rsidR="00037076" w:rsidRPr="00633111" w:rsidRDefault="00037076" w:rsidP="008B25FA">
            <w:pPr>
              <w:pStyle w:val="TableParagraph"/>
              <w:spacing w:line="292" w:lineRule="exact"/>
              <w:ind w:left="-3"/>
              <w:rPr>
                <w:sz w:val="20"/>
                <w:szCs w:val="20"/>
              </w:rPr>
            </w:pPr>
          </w:p>
        </w:tc>
      </w:tr>
      <w:tr w:rsidR="00037076" w:rsidRPr="00633111" w14:paraId="02D7E839" w14:textId="77777777" w:rsidTr="001B3448">
        <w:trPr>
          <w:trHeight w:hRule="exact" w:val="834"/>
        </w:trPr>
        <w:tc>
          <w:tcPr>
            <w:tcW w:w="2686" w:type="dxa"/>
          </w:tcPr>
          <w:p w14:paraId="628236FB" w14:textId="2793E027" w:rsidR="00037076" w:rsidRPr="00633111" w:rsidRDefault="001D0F68" w:rsidP="008B25FA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Update bank sign authority</w:t>
            </w:r>
          </w:p>
        </w:tc>
        <w:tc>
          <w:tcPr>
            <w:tcW w:w="4306" w:type="dxa"/>
          </w:tcPr>
          <w:p w14:paraId="3884280E" w14:textId="6F06B27C" w:rsidR="00037076" w:rsidRPr="00633111" w:rsidRDefault="001D0F68" w:rsidP="008B25FA">
            <w:pPr>
              <w:pStyle w:val="TableParagraph"/>
              <w:ind w:right="983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Letter to Scotiabank and complete forms</w:t>
            </w:r>
          </w:p>
        </w:tc>
        <w:tc>
          <w:tcPr>
            <w:tcW w:w="1068" w:type="dxa"/>
          </w:tcPr>
          <w:p w14:paraId="41017801" w14:textId="11B827A8" w:rsidR="00037076" w:rsidRPr="00633111" w:rsidRDefault="001D0F68" w:rsidP="008B25F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ES</w:t>
            </w:r>
          </w:p>
        </w:tc>
        <w:tc>
          <w:tcPr>
            <w:tcW w:w="2681" w:type="dxa"/>
          </w:tcPr>
          <w:p w14:paraId="70658CD0" w14:textId="77777777" w:rsidR="00037076" w:rsidRPr="00633111" w:rsidRDefault="00037076" w:rsidP="008B25FA">
            <w:pPr>
              <w:pStyle w:val="TableParagraph"/>
              <w:spacing w:line="292" w:lineRule="exact"/>
              <w:ind w:left="-3"/>
              <w:rPr>
                <w:sz w:val="20"/>
                <w:szCs w:val="20"/>
              </w:rPr>
            </w:pPr>
          </w:p>
        </w:tc>
      </w:tr>
      <w:tr w:rsidR="00037076" w:rsidRPr="00633111" w14:paraId="630DE022" w14:textId="77777777" w:rsidTr="001B3448">
        <w:trPr>
          <w:trHeight w:hRule="exact" w:val="987"/>
        </w:trPr>
        <w:tc>
          <w:tcPr>
            <w:tcW w:w="2686" w:type="dxa"/>
          </w:tcPr>
          <w:p w14:paraId="6BCDB904" w14:textId="5D266F5A" w:rsidR="00037076" w:rsidRPr="00633111" w:rsidRDefault="001B3448" w:rsidP="008B25FA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Letter of Support to Student Support Services</w:t>
            </w:r>
          </w:p>
        </w:tc>
        <w:tc>
          <w:tcPr>
            <w:tcW w:w="4306" w:type="dxa"/>
          </w:tcPr>
          <w:p w14:paraId="4E3FBD6C" w14:textId="34567A10" w:rsidR="00037076" w:rsidRPr="00633111" w:rsidRDefault="001B3448" w:rsidP="008B25FA">
            <w:pPr>
              <w:pStyle w:val="TableParagraph"/>
              <w:ind w:right="983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Training and transition plan for new student recently diagnose with Type 1 diabetes.</w:t>
            </w:r>
          </w:p>
        </w:tc>
        <w:tc>
          <w:tcPr>
            <w:tcW w:w="1068" w:type="dxa"/>
          </w:tcPr>
          <w:p w14:paraId="7E52B285" w14:textId="14437C11" w:rsidR="00037076" w:rsidRPr="00633111" w:rsidRDefault="001B3448" w:rsidP="008B25F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AF</w:t>
            </w:r>
          </w:p>
        </w:tc>
        <w:tc>
          <w:tcPr>
            <w:tcW w:w="2681" w:type="dxa"/>
          </w:tcPr>
          <w:p w14:paraId="459793CC" w14:textId="77777777" w:rsidR="00037076" w:rsidRPr="00633111" w:rsidRDefault="00037076" w:rsidP="008B25FA">
            <w:pPr>
              <w:pStyle w:val="TableParagraph"/>
              <w:spacing w:line="292" w:lineRule="exact"/>
              <w:ind w:left="-3"/>
              <w:rPr>
                <w:sz w:val="20"/>
                <w:szCs w:val="20"/>
              </w:rPr>
            </w:pPr>
          </w:p>
        </w:tc>
      </w:tr>
      <w:tr w:rsidR="001B3448" w:rsidRPr="00633111" w14:paraId="093F5E02" w14:textId="77777777" w:rsidTr="001B3448">
        <w:trPr>
          <w:trHeight w:hRule="exact" w:val="987"/>
        </w:trPr>
        <w:tc>
          <w:tcPr>
            <w:tcW w:w="2686" w:type="dxa"/>
          </w:tcPr>
          <w:p w14:paraId="32D1D7A4" w14:textId="00D91173" w:rsidR="001B3448" w:rsidRPr="00633111" w:rsidRDefault="00633111" w:rsidP="008B25FA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October Pizza Lunch</w:t>
            </w:r>
          </w:p>
        </w:tc>
        <w:tc>
          <w:tcPr>
            <w:tcW w:w="4306" w:type="dxa"/>
          </w:tcPr>
          <w:p w14:paraId="374A6AF9" w14:textId="6F28D853" w:rsidR="001B3448" w:rsidRPr="00633111" w:rsidRDefault="00633111" w:rsidP="008B25FA">
            <w:pPr>
              <w:pStyle w:val="TableParagraph"/>
              <w:ind w:right="983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Coordinate pizza lunch with Boston Pizza, order forms etc.</w:t>
            </w:r>
          </w:p>
        </w:tc>
        <w:tc>
          <w:tcPr>
            <w:tcW w:w="1068" w:type="dxa"/>
          </w:tcPr>
          <w:p w14:paraId="3CF6955E" w14:textId="515F12C6" w:rsidR="001B3448" w:rsidRPr="00633111" w:rsidRDefault="00633111" w:rsidP="008B25F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ES</w:t>
            </w:r>
          </w:p>
        </w:tc>
        <w:tc>
          <w:tcPr>
            <w:tcW w:w="2681" w:type="dxa"/>
          </w:tcPr>
          <w:p w14:paraId="5ACD18DB" w14:textId="77777777" w:rsidR="001B3448" w:rsidRPr="00633111" w:rsidRDefault="001B3448" w:rsidP="008B25FA">
            <w:pPr>
              <w:pStyle w:val="TableParagraph"/>
              <w:spacing w:line="292" w:lineRule="exact"/>
              <w:ind w:left="-3"/>
              <w:rPr>
                <w:sz w:val="20"/>
                <w:szCs w:val="20"/>
              </w:rPr>
            </w:pPr>
          </w:p>
        </w:tc>
      </w:tr>
      <w:tr w:rsidR="001B3448" w:rsidRPr="00633111" w14:paraId="665DF988" w14:textId="77777777" w:rsidTr="001B3448">
        <w:trPr>
          <w:trHeight w:hRule="exact" w:val="987"/>
        </w:trPr>
        <w:tc>
          <w:tcPr>
            <w:tcW w:w="2686" w:type="dxa"/>
          </w:tcPr>
          <w:p w14:paraId="129B112C" w14:textId="171C877D" w:rsidR="001B3448" w:rsidRPr="00633111" w:rsidRDefault="00633111" w:rsidP="008B25FA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Fire Pit</w:t>
            </w:r>
          </w:p>
        </w:tc>
        <w:tc>
          <w:tcPr>
            <w:tcW w:w="4306" w:type="dxa"/>
          </w:tcPr>
          <w:p w14:paraId="61EE9216" w14:textId="4868CEA0" w:rsidR="001B3448" w:rsidRPr="00633111" w:rsidRDefault="00633111" w:rsidP="008B25FA">
            <w:pPr>
              <w:pStyle w:val="TableParagraph"/>
              <w:ind w:right="983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Purchase from Duncans and write cheque from school council account</w:t>
            </w:r>
          </w:p>
        </w:tc>
        <w:tc>
          <w:tcPr>
            <w:tcW w:w="1068" w:type="dxa"/>
          </w:tcPr>
          <w:p w14:paraId="186737D0" w14:textId="59083423" w:rsidR="001B3448" w:rsidRPr="00633111" w:rsidRDefault="00633111" w:rsidP="008B25F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GA</w:t>
            </w:r>
          </w:p>
        </w:tc>
        <w:tc>
          <w:tcPr>
            <w:tcW w:w="2681" w:type="dxa"/>
          </w:tcPr>
          <w:p w14:paraId="4AD4F23D" w14:textId="77777777" w:rsidR="001B3448" w:rsidRPr="00633111" w:rsidRDefault="001B3448" w:rsidP="008B25FA">
            <w:pPr>
              <w:pStyle w:val="TableParagraph"/>
              <w:spacing w:line="292" w:lineRule="exact"/>
              <w:ind w:left="-3"/>
              <w:rPr>
                <w:sz w:val="20"/>
                <w:szCs w:val="20"/>
              </w:rPr>
            </w:pPr>
          </w:p>
        </w:tc>
      </w:tr>
      <w:tr w:rsidR="001B3448" w:rsidRPr="00633111" w14:paraId="1E9BB4E3" w14:textId="77777777" w:rsidTr="001B3448">
        <w:trPr>
          <w:trHeight w:hRule="exact" w:val="987"/>
        </w:trPr>
        <w:tc>
          <w:tcPr>
            <w:tcW w:w="2686" w:type="dxa"/>
          </w:tcPr>
          <w:p w14:paraId="762AA4ED" w14:textId="15D64711" w:rsidR="001B3448" w:rsidRPr="00633111" w:rsidRDefault="00633111" w:rsidP="008B25FA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Youth Investment fund</w:t>
            </w:r>
          </w:p>
        </w:tc>
        <w:tc>
          <w:tcPr>
            <w:tcW w:w="4306" w:type="dxa"/>
          </w:tcPr>
          <w:p w14:paraId="5D06080A" w14:textId="2F09684C" w:rsidR="001B3448" w:rsidRPr="00633111" w:rsidRDefault="00633111" w:rsidP="008B25FA">
            <w:pPr>
              <w:pStyle w:val="TableParagraph"/>
              <w:ind w:right="983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Complete application for Spelling Bee by October 1.</w:t>
            </w:r>
          </w:p>
        </w:tc>
        <w:tc>
          <w:tcPr>
            <w:tcW w:w="1068" w:type="dxa"/>
          </w:tcPr>
          <w:p w14:paraId="4B6F4FDC" w14:textId="7F4B1650" w:rsidR="001B3448" w:rsidRPr="00633111" w:rsidRDefault="00633111" w:rsidP="008B25F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GA</w:t>
            </w:r>
          </w:p>
        </w:tc>
        <w:tc>
          <w:tcPr>
            <w:tcW w:w="2681" w:type="dxa"/>
          </w:tcPr>
          <w:p w14:paraId="085777CD" w14:textId="77777777" w:rsidR="001B3448" w:rsidRPr="00633111" w:rsidRDefault="001B3448" w:rsidP="008B25FA">
            <w:pPr>
              <w:pStyle w:val="TableParagraph"/>
              <w:spacing w:line="292" w:lineRule="exact"/>
              <w:ind w:left="-3"/>
              <w:rPr>
                <w:sz w:val="20"/>
                <w:szCs w:val="20"/>
              </w:rPr>
            </w:pPr>
          </w:p>
        </w:tc>
      </w:tr>
      <w:tr w:rsidR="00037076" w:rsidRPr="00633111" w14:paraId="4D4EC32C" w14:textId="77777777" w:rsidTr="00037076">
        <w:trPr>
          <w:trHeight w:hRule="exact" w:val="1159"/>
        </w:trPr>
        <w:tc>
          <w:tcPr>
            <w:tcW w:w="2686" w:type="dxa"/>
          </w:tcPr>
          <w:p w14:paraId="18756525" w14:textId="77777777" w:rsidR="00037076" w:rsidRPr="00633111" w:rsidRDefault="00037076" w:rsidP="008B25FA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Ongoing</w:t>
            </w:r>
          </w:p>
        </w:tc>
        <w:tc>
          <w:tcPr>
            <w:tcW w:w="4306" w:type="dxa"/>
          </w:tcPr>
          <w:p w14:paraId="6AB5E9FF" w14:textId="77777777" w:rsidR="00037076" w:rsidRPr="00633111" w:rsidRDefault="00037076" w:rsidP="008B25FA">
            <w:pPr>
              <w:pStyle w:val="TableParagraph"/>
              <w:ind w:right="136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Air quality report for the school – follow up with Chris Hanlin (November). Who is testing and when at HF? Request to review the report.</w:t>
            </w:r>
          </w:p>
        </w:tc>
        <w:tc>
          <w:tcPr>
            <w:tcW w:w="1068" w:type="dxa"/>
          </w:tcPr>
          <w:p w14:paraId="5FDEC642" w14:textId="77777777" w:rsidR="00037076" w:rsidRPr="00633111" w:rsidRDefault="00037076" w:rsidP="008B25F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AF</w:t>
            </w:r>
          </w:p>
        </w:tc>
        <w:tc>
          <w:tcPr>
            <w:tcW w:w="2681" w:type="dxa"/>
          </w:tcPr>
          <w:p w14:paraId="0068BE07" w14:textId="77777777" w:rsidR="00037076" w:rsidRPr="00633111" w:rsidRDefault="00037076" w:rsidP="008B25FA">
            <w:pPr>
              <w:pStyle w:val="TableParagraph"/>
              <w:ind w:left="-3" w:right="256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Done. Correspondence saved to Drive for future reference</w:t>
            </w:r>
          </w:p>
        </w:tc>
      </w:tr>
      <w:tr w:rsidR="00037076" w:rsidRPr="00633111" w14:paraId="5F292C1E" w14:textId="77777777" w:rsidTr="00037076">
        <w:trPr>
          <w:trHeight w:hRule="exact" w:val="1164"/>
        </w:trPr>
        <w:tc>
          <w:tcPr>
            <w:tcW w:w="2686" w:type="dxa"/>
          </w:tcPr>
          <w:p w14:paraId="61A24467" w14:textId="77777777" w:rsidR="00037076" w:rsidRPr="00633111" w:rsidRDefault="00037076" w:rsidP="008B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</w:tcPr>
          <w:p w14:paraId="29270E58" w14:textId="77777777" w:rsidR="00037076" w:rsidRPr="00633111" w:rsidRDefault="00037076" w:rsidP="008B25FA">
            <w:pPr>
              <w:pStyle w:val="TableParagraph"/>
              <w:ind w:right="3"/>
              <w:rPr>
                <w:sz w:val="20"/>
                <w:szCs w:val="20"/>
              </w:rPr>
            </w:pPr>
            <w:r w:rsidRPr="00633111">
              <w:rPr>
                <w:color w:val="161616"/>
                <w:sz w:val="20"/>
                <w:szCs w:val="20"/>
              </w:rPr>
              <w:t>Ensure follow up meeting with 3 catholic school occurs. Planning for long term growth of catholic education in Whitehorse. Request report from Building Advisory Committee</w:t>
            </w:r>
          </w:p>
        </w:tc>
        <w:tc>
          <w:tcPr>
            <w:tcW w:w="1068" w:type="dxa"/>
          </w:tcPr>
          <w:p w14:paraId="5A5E0129" w14:textId="77777777" w:rsidR="00037076" w:rsidRPr="00633111" w:rsidRDefault="00037076" w:rsidP="008B25F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633111">
              <w:rPr>
                <w:sz w:val="20"/>
                <w:szCs w:val="20"/>
              </w:rPr>
              <w:t>JW</w:t>
            </w:r>
          </w:p>
        </w:tc>
        <w:tc>
          <w:tcPr>
            <w:tcW w:w="2681" w:type="dxa"/>
          </w:tcPr>
          <w:p w14:paraId="635F6EC3" w14:textId="77777777" w:rsidR="00037076" w:rsidRPr="00633111" w:rsidRDefault="00037076" w:rsidP="008B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076" w:rsidRPr="00633111" w14:paraId="71F144B4" w14:textId="77777777" w:rsidTr="00037076">
        <w:trPr>
          <w:trHeight w:hRule="exact" w:val="1169"/>
        </w:trPr>
        <w:tc>
          <w:tcPr>
            <w:tcW w:w="2686" w:type="dxa"/>
          </w:tcPr>
          <w:p w14:paraId="498E6FB6" w14:textId="77777777" w:rsidR="00037076" w:rsidRPr="00633111" w:rsidRDefault="00037076" w:rsidP="008B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</w:tcPr>
          <w:p w14:paraId="786079C6" w14:textId="77777777" w:rsidR="00037076" w:rsidRPr="00633111" w:rsidRDefault="00037076" w:rsidP="008B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82C86E9" w14:textId="77777777" w:rsidR="00037076" w:rsidRPr="00633111" w:rsidRDefault="00037076" w:rsidP="008B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F40545D" w14:textId="77777777" w:rsidR="00037076" w:rsidRPr="00633111" w:rsidRDefault="00037076" w:rsidP="008B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93275" w14:textId="77777777" w:rsidR="00B85A18" w:rsidRPr="005A0849" w:rsidRDefault="00B85A18" w:rsidP="005A0849">
      <w:pPr>
        <w:rPr>
          <w:rFonts w:ascii="Arial" w:hAnsi="Arial" w:cs="Arial"/>
          <w:sz w:val="22"/>
        </w:rPr>
      </w:pPr>
    </w:p>
    <w:p w14:paraId="134C64C1" w14:textId="77777777" w:rsidR="000A4F3D" w:rsidRPr="00F53291" w:rsidRDefault="000A4F3D" w:rsidP="00F53291">
      <w:pPr>
        <w:rPr>
          <w:rFonts w:ascii="Arial" w:hAnsi="Arial" w:cs="Arial"/>
          <w:sz w:val="22"/>
        </w:rPr>
      </w:pPr>
    </w:p>
    <w:sectPr w:rsidR="000A4F3D" w:rsidRPr="00F53291" w:rsidSect="008948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277"/>
    <w:multiLevelType w:val="hybridMultilevel"/>
    <w:tmpl w:val="50D44DC0"/>
    <w:lvl w:ilvl="0" w:tplc="BC9079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272"/>
    <w:multiLevelType w:val="hybridMultilevel"/>
    <w:tmpl w:val="8FE85C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692743">
    <w:abstractNumId w:val="0"/>
  </w:num>
  <w:num w:numId="2" w16cid:durableId="114747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D1"/>
    <w:rsid w:val="000305F8"/>
    <w:rsid w:val="00037076"/>
    <w:rsid w:val="0004243E"/>
    <w:rsid w:val="00046C2E"/>
    <w:rsid w:val="00096D56"/>
    <w:rsid w:val="000A4F3D"/>
    <w:rsid w:val="000A575A"/>
    <w:rsid w:val="00115C8C"/>
    <w:rsid w:val="001B3448"/>
    <w:rsid w:val="001C0098"/>
    <w:rsid w:val="001D0F68"/>
    <w:rsid w:val="001D261D"/>
    <w:rsid w:val="00200241"/>
    <w:rsid w:val="00233B8A"/>
    <w:rsid w:val="0029497B"/>
    <w:rsid w:val="002A440D"/>
    <w:rsid w:val="002B4D4B"/>
    <w:rsid w:val="002C4FD2"/>
    <w:rsid w:val="002C76A3"/>
    <w:rsid w:val="002D409D"/>
    <w:rsid w:val="002F43FF"/>
    <w:rsid w:val="00321BF5"/>
    <w:rsid w:val="00341F8A"/>
    <w:rsid w:val="00373020"/>
    <w:rsid w:val="0039629E"/>
    <w:rsid w:val="003A10AE"/>
    <w:rsid w:val="003B1B0C"/>
    <w:rsid w:val="00437610"/>
    <w:rsid w:val="00445286"/>
    <w:rsid w:val="004701A8"/>
    <w:rsid w:val="00485AD4"/>
    <w:rsid w:val="004B2988"/>
    <w:rsid w:val="004C72DF"/>
    <w:rsid w:val="004D1DD8"/>
    <w:rsid w:val="004D529F"/>
    <w:rsid w:val="00532E58"/>
    <w:rsid w:val="00557DD8"/>
    <w:rsid w:val="00593AC6"/>
    <w:rsid w:val="005944CC"/>
    <w:rsid w:val="0059685D"/>
    <w:rsid w:val="005A0849"/>
    <w:rsid w:val="005A66B5"/>
    <w:rsid w:val="005B0F49"/>
    <w:rsid w:val="005E4419"/>
    <w:rsid w:val="006072C8"/>
    <w:rsid w:val="00610D00"/>
    <w:rsid w:val="00615756"/>
    <w:rsid w:val="0062105E"/>
    <w:rsid w:val="0062111C"/>
    <w:rsid w:val="00631F1D"/>
    <w:rsid w:val="00633111"/>
    <w:rsid w:val="006A38B0"/>
    <w:rsid w:val="006E2B0C"/>
    <w:rsid w:val="006F6DDE"/>
    <w:rsid w:val="00720226"/>
    <w:rsid w:val="00734F50"/>
    <w:rsid w:val="00743DD1"/>
    <w:rsid w:val="007449A3"/>
    <w:rsid w:val="00745072"/>
    <w:rsid w:val="007458B1"/>
    <w:rsid w:val="007A6D54"/>
    <w:rsid w:val="007B10BC"/>
    <w:rsid w:val="008002E7"/>
    <w:rsid w:val="00814544"/>
    <w:rsid w:val="00816CF4"/>
    <w:rsid w:val="008175A3"/>
    <w:rsid w:val="0084399F"/>
    <w:rsid w:val="00854B75"/>
    <w:rsid w:val="0086260E"/>
    <w:rsid w:val="00867E2C"/>
    <w:rsid w:val="00892469"/>
    <w:rsid w:val="00894844"/>
    <w:rsid w:val="008A073F"/>
    <w:rsid w:val="008D0A3F"/>
    <w:rsid w:val="00913142"/>
    <w:rsid w:val="00916D8D"/>
    <w:rsid w:val="009603F7"/>
    <w:rsid w:val="00971CFC"/>
    <w:rsid w:val="00996442"/>
    <w:rsid w:val="00996DF9"/>
    <w:rsid w:val="009A0F72"/>
    <w:rsid w:val="009F4399"/>
    <w:rsid w:val="009F7227"/>
    <w:rsid w:val="00A419E1"/>
    <w:rsid w:val="00A50FBB"/>
    <w:rsid w:val="00A54F09"/>
    <w:rsid w:val="00A92F21"/>
    <w:rsid w:val="00AB1832"/>
    <w:rsid w:val="00AD33C8"/>
    <w:rsid w:val="00AD482C"/>
    <w:rsid w:val="00AF0C85"/>
    <w:rsid w:val="00AF4525"/>
    <w:rsid w:val="00AF4A6B"/>
    <w:rsid w:val="00B02FB0"/>
    <w:rsid w:val="00B14454"/>
    <w:rsid w:val="00B56FC4"/>
    <w:rsid w:val="00B638DD"/>
    <w:rsid w:val="00B85A18"/>
    <w:rsid w:val="00BA50AB"/>
    <w:rsid w:val="00BB5DE1"/>
    <w:rsid w:val="00C13DCD"/>
    <w:rsid w:val="00C13F49"/>
    <w:rsid w:val="00C33CBB"/>
    <w:rsid w:val="00CA0E8D"/>
    <w:rsid w:val="00CA2E4D"/>
    <w:rsid w:val="00CC0A9B"/>
    <w:rsid w:val="00CF48F2"/>
    <w:rsid w:val="00D005F7"/>
    <w:rsid w:val="00D22E60"/>
    <w:rsid w:val="00D51C6A"/>
    <w:rsid w:val="00D56E16"/>
    <w:rsid w:val="00D676DF"/>
    <w:rsid w:val="00DC5CD0"/>
    <w:rsid w:val="00DD4CD5"/>
    <w:rsid w:val="00DE317C"/>
    <w:rsid w:val="00DF431C"/>
    <w:rsid w:val="00DF450D"/>
    <w:rsid w:val="00DF7C4B"/>
    <w:rsid w:val="00E23410"/>
    <w:rsid w:val="00E502E4"/>
    <w:rsid w:val="00E75B4F"/>
    <w:rsid w:val="00E82ABE"/>
    <w:rsid w:val="00E961E8"/>
    <w:rsid w:val="00ED3F7F"/>
    <w:rsid w:val="00EF2F7A"/>
    <w:rsid w:val="00F36D43"/>
    <w:rsid w:val="00F402F3"/>
    <w:rsid w:val="00F53291"/>
    <w:rsid w:val="00F54C35"/>
    <w:rsid w:val="00F65B50"/>
    <w:rsid w:val="00F74141"/>
    <w:rsid w:val="00F97544"/>
    <w:rsid w:val="00FA36F0"/>
    <w:rsid w:val="00FC4C4A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EC47"/>
  <w15:docId w15:val="{F01515A3-C97D-4A9F-90D5-341BBF0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C8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37076"/>
    <w:pPr>
      <w:widowControl w:val="0"/>
      <w:autoSpaceDE w:val="0"/>
      <w:autoSpaceDN w:val="0"/>
      <w:ind w:left="-1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C76C-AB3F-4494-8301-AC17B9AA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Fry</dc:creator>
  <cp:lastModifiedBy>Erin.Spiewak</cp:lastModifiedBy>
  <cp:revision>23</cp:revision>
  <dcterms:created xsi:type="dcterms:W3CDTF">2022-09-12T23:37:00Z</dcterms:created>
  <dcterms:modified xsi:type="dcterms:W3CDTF">2022-09-16T04:29:00Z</dcterms:modified>
</cp:coreProperties>
</file>